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563C" w:rsidRPr="007F058E" w:rsidRDefault="00507C22" w:rsidP="00A053E9">
      <w:pPr>
        <w:spacing w:line="216" w:lineRule="auto"/>
        <w:jc w:val="center"/>
        <w:rPr>
          <w:rFonts w:ascii="Verdana" w:hAnsi="Verdana" w:cs="Arial"/>
          <w:b/>
          <w:i/>
          <w:color w:val="EE0000"/>
          <w:sz w:val="20"/>
          <w:szCs w:val="20"/>
        </w:rPr>
      </w:pPr>
      <w:r w:rsidRPr="007F058E">
        <w:rPr>
          <w:rFonts w:ascii="Verdana" w:hAnsi="Verdana" w:cs="Arial"/>
          <w:b/>
          <w:i/>
          <w:color w:val="EE0000"/>
          <w:sz w:val="20"/>
          <w:szCs w:val="20"/>
        </w:rPr>
        <w:t>ПИНСК-МОТОЛЬ-БРЕСТ-КОССОВО-РУЖАНЫ</w:t>
      </w:r>
      <w:r w:rsidR="007F058E" w:rsidRPr="007F058E">
        <w:rPr>
          <w:rFonts w:ascii="Verdana" w:hAnsi="Verdana" w:cs="Arial"/>
          <w:b/>
          <w:i/>
          <w:color w:val="EE0000"/>
          <w:sz w:val="20"/>
          <w:szCs w:val="20"/>
        </w:rPr>
        <w:t xml:space="preserve"> – 1 – 5 ноября 2025</w:t>
      </w:r>
    </w:p>
    <w:p w:rsidR="0053077E" w:rsidRPr="0053077E" w:rsidRDefault="0053077E" w:rsidP="0053077E">
      <w:pPr>
        <w:spacing w:line="216" w:lineRule="auto"/>
        <w:jc w:val="both"/>
        <w:rPr>
          <w:rFonts w:ascii="Verdana" w:hAnsi="Verdana" w:cs="Arial"/>
          <w:b/>
          <w:i/>
          <w:color w:val="000000" w:themeColor="text1"/>
          <w:sz w:val="15"/>
          <w:szCs w:val="15"/>
        </w:rPr>
      </w:pPr>
      <w:r w:rsidRPr="0053077E">
        <w:rPr>
          <w:rFonts w:ascii="Verdana" w:hAnsi="Verdana" w:cs="Arial"/>
          <w:b/>
          <w:i/>
          <w:color w:val="000000" w:themeColor="text1"/>
          <w:sz w:val="15"/>
          <w:szCs w:val="15"/>
        </w:rPr>
        <w:t>Вас ожидает насыщенная экскурсионная программа:</w:t>
      </w:r>
      <w:r w:rsidR="007F058E">
        <w:rPr>
          <w:rFonts w:ascii="Verdana" w:hAnsi="Verdana" w:cs="Arial"/>
          <w:b/>
          <w:i/>
          <w:color w:val="000000" w:themeColor="text1"/>
          <w:sz w:val="15"/>
          <w:szCs w:val="15"/>
        </w:rPr>
        <w:t xml:space="preserve"> </w:t>
      </w:r>
      <w:r w:rsidRPr="0053077E">
        <w:rPr>
          <w:rFonts w:ascii="Verdana" w:hAnsi="Verdana" w:cs="Arial"/>
          <w:b/>
          <w:i/>
          <w:color w:val="000000" w:themeColor="text1"/>
          <w:sz w:val="15"/>
          <w:szCs w:val="15"/>
        </w:rPr>
        <w:t>Пинск — центр древнего Полесья, где в гармоничном единстве находятся великолепные произведения зодчества, богатая история и живописная природа. Вас ожидает насыщенная программа — знакомство с многочисленными достопримечательностями Пинска, вкусная (в прямом и переносном смысле) концертно-обрядовая программа в Мотоле,</w:t>
      </w:r>
      <w:r w:rsidR="007F058E">
        <w:rPr>
          <w:rFonts w:ascii="Verdana" w:hAnsi="Verdana" w:cs="Arial"/>
          <w:b/>
          <w:i/>
          <w:color w:val="000000" w:themeColor="text1"/>
          <w:sz w:val="15"/>
          <w:szCs w:val="15"/>
        </w:rPr>
        <w:t xml:space="preserve"> </w:t>
      </w:r>
      <w:r w:rsidRPr="0053077E">
        <w:rPr>
          <w:rFonts w:ascii="Verdana" w:hAnsi="Verdana" w:cs="Arial"/>
          <w:b/>
          <w:i/>
          <w:color w:val="000000" w:themeColor="text1"/>
          <w:sz w:val="15"/>
          <w:szCs w:val="15"/>
        </w:rPr>
        <w:t>тысячелетний Брест, живописные городки, величественные дворцы, колоритные музеи, знаменитый мемориал в Брестской крепости.</w:t>
      </w:r>
    </w:p>
    <w:p w:rsidR="00860065" w:rsidRPr="00860065" w:rsidRDefault="004A563C" w:rsidP="0053077E">
      <w:pPr>
        <w:spacing w:line="21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bCs/>
          <w:noProof/>
          <w:color w:val="00008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39BF02" wp14:editId="1A6183E0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91389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85" y="21214"/>
                <wp:lineTo x="2128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065" w:rsidRPr="00860065">
        <w:rPr>
          <w:rFonts w:ascii="Verdana" w:hAnsi="Verdana"/>
          <w:b/>
          <w:bCs/>
          <w:color w:val="EE0000"/>
          <w:sz w:val="20"/>
          <w:szCs w:val="20"/>
        </w:rPr>
        <w:t>1 ноября</w:t>
      </w:r>
      <w:r w:rsidR="00860065">
        <w:rPr>
          <w:rFonts w:ascii="Verdana" w:hAnsi="Verdana"/>
          <w:b/>
          <w:bCs/>
          <w:color w:val="EE0000"/>
          <w:sz w:val="20"/>
          <w:szCs w:val="20"/>
        </w:rPr>
        <w:t xml:space="preserve"> – </w:t>
      </w:r>
      <w:r w:rsidR="00860065" w:rsidRPr="00860065">
        <w:rPr>
          <w:rFonts w:ascii="Verdana" w:hAnsi="Verdana"/>
          <w:b/>
          <w:bCs/>
          <w:color w:val="000000" w:themeColor="text1"/>
          <w:sz w:val="16"/>
          <w:szCs w:val="16"/>
        </w:rPr>
        <w:t>Отправление в Беларусь</w:t>
      </w:r>
    </w:p>
    <w:p w:rsidR="00860065" w:rsidRPr="00E53C5B" w:rsidRDefault="00860065" w:rsidP="00860065">
      <w:pPr>
        <w:tabs>
          <w:tab w:val="left" w:pos="0"/>
          <w:tab w:val="left" w:pos="289"/>
        </w:tabs>
        <w:suppressAutoHyphens/>
        <w:jc w:val="both"/>
        <w:rPr>
          <w:rFonts w:ascii="Verdana" w:hAnsi="Verdana"/>
          <w:b/>
          <w:bCs/>
          <w:sz w:val="16"/>
          <w:szCs w:val="16"/>
        </w:rPr>
      </w:pPr>
      <w:r w:rsidRPr="00E53C5B">
        <w:rPr>
          <w:rFonts w:ascii="Verdana" w:hAnsi="Verdana"/>
          <w:b/>
          <w:bCs/>
          <w:sz w:val="16"/>
          <w:szCs w:val="16"/>
        </w:rPr>
        <w:t>1</w:t>
      </w:r>
      <w:r w:rsidR="0036571A">
        <w:rPr>
          <w:rFonts w:ascii="Verdana" w:hAnsi="Verdana"/>
          <w:b/>
          <w:bCs/>
          <w:sz w:val="16"/>
          <w:szCs w:val="16"/>
        </w:rPr>
        <w:t>3</w:t>
      </w:r>
      <w:r w:rsidRPr="00E53C5B">
        <w:rPr>
          <w:rFonts w:ascii="Verdana" w:hAnsi="Verdana"/>
          <w:b/>
          <w:bCs/>
          <w:sz w:val="16"/>
          <w:szCs w:val="16"/>
        </w:rPr>
        <w:t>:45</w:t>
      </w:r>
      <w:r>
        <w:rPr>
          <w:rFonts w:ascii="Verdana" w:hAnsi="Verdana"/>
          <w:b/>
          <w:bCs/>
          <w:sz w:val="16"/>
          <w:szCs w:val="16"/>
        </w:rPr>
        <w:t xml:space="preserve"> –</w:t>
      </w:r>
      <w:r w:rsidRPr="00E53C5B">
        <w:rPr>
          <w:rFonts w:ascii="Verdana" w:hAnsi="Verdana"/>
          <w:b/>
          <w:bCs/>
          <w:sz w:val="16"/>
          <w:szCs w:val="16"/>
        </w:rPr>
        <w:t xml:space="preserve"> г. Ковров</w:t>
      </w:r>
      <w:r>
        <w:rPr>
          <w:rFonts w:ascii="Verdana" w:hAnsi="Verdana"/>
          <w:bCs/>
          <w:sz w:val="16"/>
          <w:szCs w:val="16"/>
        </w:rPr>
        <w:t>, о</w:t>
      </w:r>
      <w:r w:rsidRPr="00E53C5B">
        <w:rPr>
          <w:rFonts w:ascii="Verdana" w:hAnsi="Verdana"/>
          <w:bCs/>
          <w:sz w:val="16"/>
          <w:szCs w:val="16"/>
        </w:rPr>
        <w:t>тправление от пл.</w:t>
      </w:r>
      <w:r>
        <w:rPr>
          <w:rFonts w:ascii="Verdana" w:hAnsi="Verdana"/>
          <w:bCs/>
          <w:sz w:val="16"/>
          <w:szCs w:val="16"/>
        </w:rPr>
        <w:t xml:space="preserve"> </w:t>
      </w:r>
      <w:r w:rsidRPr="00E53C5B">
        <w:rPr>
          <w:rFonts w:ascii="Verdana" w:hAnsi="Verdana"/>
          <w:bCs/>
          <w:sz w:val="16"/>
          <w:szCs w:val="16"/>
        </w:rPr>
        <w:t xml:space="preserve">ж/д вокзала </w:t>
      </w:r>
    </w:p>
    <w:p w:rsidR="00860065" w:rsidRPr="00E53C5B" w:rsidRDefault="00860065" w:rsidP="00860065">
      <w:pPr>
        <w:suppressAutoHyphens/>
        <w:rPr>
          <w:rFonts w:ascii="Verdana" w:hAnsi="Verdana"/>
          <w:b/>
          <w:bCs/>
          <w:sz w:val="16"/>
          <w:szCs w:val="16"/>
        </w:rPr>
      </w:pPr>
      <w:r w:rsidRPr="00E53C5B">
        <w:rPr>
          <w:rFonts w:ascii="Verdana" w:hAnsi="Verdana"/>
          <w:b/>
          <w:bCs/>
          <w:sz w:val="16"/>
          <w:szCs w:val="16"/>
        </w:rPr>
        <w:t>1</w:t>
      </w:r>
      <w:r w:rsidR="0036571A">
        <w:rPr>
          <w:rFonts w:ascii="Verdana" w:hAnsi="Verdana"/>
          <w:b/>
          <w:bCs/>
          <w:sz w:val="16"/>
          <w:szCs w:val="16"/>
        </w:rPr>
        <w:t>5</w:t>
      </w:r>
      <w:r w:rsidRPr="00E53C5B">
        <w:rPr>
          <w:rFonts w:ascii="Verdana" w:hAnsi="Verdana"/>
          <w:b/>
          <w:bCs/>
          <w:sz w:val="16"/>
          <w:szCs w:val="16"/>
        </w:rPr>
        <w:t>:15</w:t>
      </w:r>
      <w:r>
        <w:rPr>
          <w:rFonts w:ascii="Verdana" w:hAnsi="Verdana"/>
          <w:b/>
          <w:bCs/>
          <w:sz w:val="16"/>
          <w:szCs w:val="16"/>
        </w:rPr>
        <w:t xml:space="preserve"> –</w:t>
      </w:r>
      <w:r w:rsidRPr="00E53C5B">
        <w:rPr>
          <w:rFonts w:ascii="Verdana" w:hAnsi="Verdana"/>
          <w:b/>
          <w:bCs/>
          <w:sz w:val="16"/>
          <w:szCs w:val="16"/>
        </w:rPr>
        <w:t xml:space="preserve"> г. Владимир</w:t>
      </w:r>
      <w:r>
        <w:rPr>
          <w:rFonts w:ascii="Verdana" w:hAnsi="Verdana"/>
          <w:bCs/>
          <w:sz w:val="16"/>
          <w:szCs w:val="16"/>
        </w:rPr>
        <w:t>, о</w:t>
      </w:r>
      <w:r w:rsidRPr="00E53C5B">
        <w:rPr>
          <w:rFonts w:ascii="Verdana" w:hAnsi="Verdana"/>
          <w:bCs/>
          <w:sz w:val="16"/>
          <w:szCs w:val="16"/>
        </w:rPr>
        <w:t xml:space="preserve">тправление от гостиницы «Заря» </w:t>
      </w:r>
    </w:p>
    <w:p w:rsidR="00860065" w:rsidRDefault="00860065" w:rsidP="00860065">
      <w:pPr>
        <w:suppressAutoHyphens/>
        <w:rPr>
          <w:rFonts w:ascii="Verdana" w:hAnsi="Verdana"/>
          <w:b/>
          <w:bCs/>
          <w:sz w:val="16"/>
          <w:szCs w:val="16"/>
        </w:rPr>
      </w:pPr>
      <w:r w:rsidRPr="00E53C5B">
        <w:rPr>
          <w:rFonts w:ascii="Verdana" w:hAnsi="Verdana"/>
          <w:b/>
          <w:bCs/>
          <w:sz w:val="16"/>
          <w:szCs w:val="16"/>
        </w:rPr>
        <w:t>1</w:t>
      </w:r>
      <w:r w:rsidR="0036571A">
        <w:rPr>
          <w:rFonts w:ascii="Verdana" w:hAnsi="Verdana"/>
          <w:b/>
          <w:bCs/>
          <w:sz w:val="16"/>
          <w:szCs w:val="16"/>
        </w:rPr>
        <w:t>5</w:t>
      </w:r>
      <w:r w:rsidR="002440D2">
        <w:rPr>
          <w:rFonts w:ascii="Verdana" w:hAnsi="Verdana"/>
          <w:b/>
          <w:bCs/>
          <w:sz w:val="16"/>
          <w:szCs w:val="16"/>
        </w:rPr>
        <w:t>:</w:t>
      </w:r>
      <w:r w:rsidRPr="00E53C5B">
        <w:rPr>
          <w:rFonts w:ascii="Verdana" w:hAnsi="Verdana"/>
          <w:b/>
          <w:bCs/>
          <w:sz w:val="16"/>
          <w:szCs w:val="16"/>
        </w:rPr>
        <w:t>45</w:t>
      </w:r>
      <w:r>
        <w:rPr>
          <w:rFonts w:ascii="Verdana" w:hAnsi="Verdana"/>
          <w:b/>
          <w:bCs/>
          <w:sz w:val="16"/>
          <w:szCs w:val="16"/>
        </w:rPr>
        <w:t xml:space="preserve"> – </w:t>
      </w:r>
      <w:r w:rsidRPr="00E53C5B">
        <w:rPr>
          <w:rFonts w:ascii="Verdana" w:hAnsi="Verdana"/>
          <w:b/>
          <w:bCs/>
          <w:sz w:val="16"/>
          <w:szCs w:val="16"/>
        </w:rPr>
        <w:t>г.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 w:rsidRPr="00E53C5B">
        <w:rPr>
          <w:rFonts w:ascii="Verdana" w:hAnsi="Verdana"/>
          <w:b/>
          <w:bCs/>
          <w:sz w:val="16"/>
          <w:szCs w:val="16"/>
        </w:rPr>
        <w:t>Лакинск</w:t>
      </w:r>
      <w:r>
        <w:rPr>
          <w:rFonts w:ascii="Verdana" w:hAnsi="Verdana"/>
          <w:b/>
          <w:bCs/>
          <w:sz w:val="16"/>
          <w:szCs w:val="16"/>
        </w:rPr>
        <w:t xml:space="preserve">, </w:t>
      </w:r>
      <w:r w:rsidRPr="00426872">
        <w:rPr>
          <w:rFonts w:ascii="Verdana" w:hAnsi="Verdana"/>
          <w:sz w:val="16"/>
          <w:szCs w:val="16"/>
        </w:rPr>
        <w:t>автостанция</w:t>
      </w:r>
      <w:r w:rsidRPr="00E53C5B">
        <w:rPr>
          <w:rFonts w:ascii="Verdana" w:hAnsi="Verdana"/>
          <w:b/>
          <w:bCs/>
          <w:sz w:val="16"/>
          <w:szCs w:val="16"/>
        </w:rPr>
        <w:t xml:space="preserve"> </w:t>
      </w:r>
    </w:p>
    <w:p w:rsidR="00860065" w:rsidRDefault="00860065" w:rsidP="00860065">
      <w:pPr>
        <w:suppressAutoHyphens/>
        <w:rPr>
          <w:rFonts w:ascii="Verdana" w:hAnsi="Verdana"/>
          <w:bCs/>
          <w:sz w:val="16"/>
          <w:szCs w:val="16"/>
        </w:rPr>
      </w:pPr>
      <w:r w:rsidRPr="00E53C5B">
        <w:rPr>
          <w:rFonts w:ascii="Verdana" w:hAnsi="Verdana"/>
          <w:b/>
          <w:bCs/>
          <w:sz w:val="16"/>
          <w:szCs w:val="16"/>
        </w:rPr>
        <w:t>1</w:t>
      </w:r>
      <w:r w:rsidR="002440D2">
        <w:rPr>
          <w:rFonts w:ascii="Verdana" w:hAnsi="Verdana"/>
          <w:b/>
          <w:bCs/>
          <w:sz w:val="16"/>
          <w:szCs w:val="16"/>
        </w:rPr>
        <w:t>7</w:t>
      </w:r>
      <w:r w:rsidRPr="00E53C5B">
        <w:rPr>
          <w:rFonts w:ascii="Verdana" w:hAnsi="Verdana"/>
          <w:b/>
          <w:bCs/>
          <w:sz w:val="16"/>
          <w:szCs w:val="16"/>
        </w:rPr>
        <w:t>:30</w:t>
      </w:r>
      <w:r>
        <w:rPr>
          <w:rFonts w:ascii="Verdana" w:hAnsi="Verdana"/>
          <w:bCs/>
          <w:sz w:val="16"/>
          <w:szCs w:val="16"/>
        </w:rPr>
        <w:t xml:space="preserve"> </w:t>
      </w:r>
      <w:r w:rsidRPr="00426872">
        <w:rPr>
          <w:rFonts w:ascii="Verdana" w:hAnsi="Verdana"/>
          <w:b/>
          <w:sz w:val="16"/>
          <w:szCs w:val="16"/>
        </w:rPr>
        <w:t>– г. Орехово-Зуево</w:t>
      </w:r>
      <w:r>
        <w:rPr>
          <w:rFonts w:ascii="Verdana" w:hAnsi="Verdana"/>
          <w:bCs/>
          <w:sz w:val="16"/>
          <w:szCs w:val="16"/>
        </w:rPr>
        <w:t xml:space="preserve">, </w:t>
      </w:r>
      <w:r w:rsidR="004F5E29">
        <w:rPr>
          <w:rFonts w:ascii="Verdana" w:hAnsi="Verdana"/>
          <w:bCs/>
          <w:sz w:val="16"/>
          <w:szCs w:val="16"/>
        </w:rPr>
        <w:t>ул. Коминтерна, д.1, напротив магазина «Дикси»</w:t>
      </w:r>
    </w:p>
    <w:p w:rsidR="00FB3A59" w:rsidRPr="00FB3A59" w:rsidRDefault="00FB3A59" w:rsidP="00860065">
      <w:pPr>
        <w:suppressAutoHyphens/>
        <w:rPr>
          <w:rFonts w:ascii="Verdana" w:hAnsi="Verdana"/>
          <w:b/>
          <w:sz w:val="16"/>
          <w:szCs w:val="16"/>
        </w:rPr>
      </w:pPr>
      <w:r w:rsidRPr="00FB3A59">
        <w:rPr>
          <w:rFonts w:ascii="Verdana" w:hAnsi="Verdana"/>
          <w:b/>
          <w:sz w:val="16"/>
          <w:szCs w:val="16"/>
        </w:rPr>
        <w:t>1</w:t>
      </w:r>
      <w:r w:rsidR="0036571A">
        <w:rPr>
          <w:rFonts w:ascii="Verdana" w:hAnsi="Verdana"/>
          <w:b/>
          <w:sz w:val="16"/>
          <w:szCs w:val="16"/>
        </w:rPr>
        <w:t>8</w:t>
      </w:r>
      <w:r w:rsidRPr="00FB3A59">
        <w:rPr>
          <w:rFonts w:ascii="Verdana" w:hAnsi="Verdana"/>
          <w:b/>
          <w:sz w:val="16"/>
          <w:szCs w:val="16"/>
        </w:rPr>
        <w:t xml:space="preserve">:00 – г. Электросталь, </w:t>
      </w:r>
      <w:r w:rsidRPr="003A5C91">
        <w:rPr>
          <w:rFonts w:ascii="Verdana" w:hAnsi="Verdana"/>
          <w:bCs/>
          <w:sz w:val="16"/>
          <w:szCs w:val="16"/>
        </w:rPr>
        <w:t>Ногинское шоссе, торговый центр «Апельсин»</w:t>
      </w:r>
    </w:p>
    <w:p w:rsidR="00860065" w:rsidRDefault="00860065" w:rsidP="00860065">
      <w:pPr>
        <w:suppressAutoHyphens/>
        <w:spacing w:line="216" w:lineRule="auto"/>
        <w:jc w:val="both"/>
        <w:rPr>
          <w:rFonts w:ascii="Verdana" w:hAnsi="Verdana"/>
          <w:b/>
          <w:bCs/>
          <w:sz w:val="16"/>
          <w:szCs w:val="16"/>
        </w:rPr>
      </w:pPr>
      <w:r w:rsidRPr="00E53C5B">
        <w:rPr>
          <w:rFonts w:ascii="Verdana" w:hAnsi="Verdana"/>
          <w:b/>
          <w:bCs/>
          <w:sz w:val="16"/>
          <w:szCs w:val="16"/>
        </w:rPr>
        <w:t>2</w:t>
      </w:r>
      <w:r w:rsidR="0036571A">
        <w:rPr>
          <w:rFonts w:ascii="Verdana" w:hAnsi="Verdana"/>
          <w:b/>
          <w:bCs/>
          <w:sz w:val="16"/>
          <w:szCs w:val="16"/>
        </w:rPr>
        <w:t>0</w:t>
      </w:r>
      <w:r w:rsidRPr="00E53C5B">
        <w:rPr>
          <w:rFonts w:ascii="Verdana" w:hAnsi="Verdana"/>
          <w:b/>
          <w:bCs/>
          <w:sz w:val="16"/>
          <w:szCs w:val="16"/>
        </w:rPr>
        <w:t>:30</w:t>
      </w:r>
      <w:r>
        <w:rPr>
          <w:rFonts w:ascii="Verdana" w:hAnsi="Verdana"/>
          <w:b/>
          <w:bCs/>
          <w:sz w:val="16"/>
          <w:szCs w:val="16"/>
        </w:rPr>
        <w:t xml:space="preserve"> – </w:t>
      </w:r>
      <w:r w:rsidRPr="00E53C5B">
        <w:rPr>
          <w:rFonts w:ascii="Verdana" w:hAnsi="Verdana"/>
          <w:b/>
          <w:bCs/>
          <w:sz w:val="16"/>
          <w:szCs w:val="16"/>
        </w:rPr>
        <w:t>г. Москва</w:t>
      </w:r>
      <w:r>
        <w:rPr>
          <w:rFonts w:ascii="Verdana" w:hAnsi="Verdana"/>
          <w:b/>
          <w:bCs/>
          <w:sz w:val="16"/>
          <w:szCs w:val="16"/>
        </w:rPr>
        <w:t xml:space="preserve">, </w:t>
      </w:r>
      <w:r w:rsidRPr="00E53C5B">
        <w:rPr>
          <w:rFonts w:ascii="Verdana" w:hAnsi="Verdana"/>
          <w:b/>
          <w:bCs/>
          <w:sz w:val="16"/>
          <w:szCs w:val="16"/>
        </w:rPr>
        <w:t>м. ВДНХ</w:t>
      </w:r>
      <w:r>
        <w:rPr>
          <w:rFonts w:ascii="Verdana" w:hAnsi="Verdana"/>
          <w:b/>
          <w:bCs/>
          <w:sz w:val="16"/>
          <w:szCs w:val="16"/>
        </w:rPr>
        <w:t xml:space="preserve">, </w:t>
      </w:r>
      <w:r w:rsidRPr="00426872">
        <w:rPr>
          <w:rFonts w:ascii="Verdana" w:hAnsi="Verdana"/>
          <w:sz w:val="16"/>
          <w:szCs w:val="16"/>
        </w:rPr>
        <w:t>о</w:t>
      </w:r>
      <w:r w:rsidRPr="00E53C5B">
        <w:rPr>
          <w:rFonts w:ascii="Verdana" w:hAnsi="Verdana"/>
          <w:bCs/>
          <w:sz w:val="16"/>
          <w:szCs w:val="16"/>
        </w:rPr>
        <w:t xml:space="preserve">тправление от гостиницы «Космос» </w:t>
      </w:r>
    </w:p>
    <w:p w:rsidR="00860065" w:rsidRDefault="0043083F" w:rsidP="0043083F">
      <w:pPr>
        <w:spacing w:line="216" w:lineRule="auto"/>
        <w:jc w:val="both"/>
        <w:rPr>
          <w:rFonts w:ascii="Verdana" w:hAnsi="Verdana"/>
          <w:sz w:val="16"/>
          <w:szCs w:val="16"/>
          <w:lang w:eastAsia="ar-SA"/>
        </w:rPr>
      </w:pPr>
      <w:r w:rsidRPr="00860065">
        <w:rPr>
          <w:rFonts w:ascii="Verdana" w:hAnsi="Verdana" w:cs="Arial"/>
          <w:b/>
          <w:iCs/>
          <w:color w:val="EE0000"/>
          <w:sz w:val="20"/>
          <w:szCs w:val="20"/>
        </w:rPr>
        <w:t>2 ноября</w:t>
      </w:r>
      <w:r w:rsidR="00860065">
        <w:rPr>
          <w:rFonts w:ascii="Verdana" w:hAnsi="Verdana" w:cs="Arial"/>
          <w:b/>
          <w:iCs/>
          <w:color w:val="EE0000"/>
          <w:sz w:val="20"/>
          <w:szCs w:val="20"/>
        </w:rPr>
        <w:t xml:space="preserve"> - </w:t>
      </w:r>
      <w:r w:rsidRPr="00815224">
        <w:rPr>
          <w:rFonts w:ascii="Verdana" w:hAnsi="Verdana" w:cs="Arial"/>
          <w:b/>
          <w:bCs/>
          <w:sz w:val="15"/>
          <w:szCs w:val="15"/>
          <w:lang w:val="be-BY" w:eastAsia="be-BY"/>
        </w:rPr>
        <w:t>Прибытие в Мотоль.</w:t>
      </w:r>
      <w:r w:rsidRPr="00815224">
        <w:rPr>
          <w:rFonts w:ascii="Verdana" w:hAnsi="Verdana"/>
          <w:sz w:val="15"/>
          <w:szCs w:val="15"/>
          <w:lang w:eastAsia="ar-SA"/>
        </w:rPr>
        <w:t xml:space="preserve"> </w:t>
      </w:r>
      <w:r w:rsidRPr="00815224">
        <w:rPr>
          <w:rFonts w:ascii="Verdana" w:hAnsi="Verdana"/>
          <w:b/>
          <w:bCs/>
          <w:sz w:val="15"/>
          <w:szCs w:val="15"/>
          <w:lang w:eastAsia="ar-SA"/>
        </w:rPr>
        <w:t>Завтрак в кафе.</w:t>
      </w:r>
      <w:r w:rsidRPr="00DF5B88">
        <w:rPr>
          <w:rFonts w:ascii="Verdana" w:hAnsi="Verdana"/>
          <w:sz w:val="16"/>
          <w:szCs w:val="16"/>
          <w:lang w:eastAsia="ar-SA"/>
        </w:rPr>
        <w:t xml:space="preserve"> </w:t>
      </w:r>
    </w:p>
    <w:p w:rsidR="0043083F" w:rsidRPr="00A053E9" w:rsidRDefault="0043083F" w:rsidP="00860065">
      <w:pPr>
        <w:spacing w:line="216" w:lineRule="auto"/>
        <w:jc w:val="both"/>
        <w:rPr>
          <w:rFonts w:ascii="Verdana" w:hAnsi="Verdana" w:cs="Calibri"/>
          <w:sz w:val="15"/>
          <w:szCs w:val="15"/>
          <w:lang w:eastAsia="en-US"/>
        </w:rPr>
      </w:pPr>
      <w:r w:rsidRPr="00A053E9">
        <w:rPr>
          <w:rFonts w:ascii="Verdana" w:hAnsi="Verdana"/>
          <w:b/>
          <w:caps/>
          <w:sz w:val="15"/>
          <w:szCs w:val="15"/>
          <w:lang w:eastAsia="ar-SA"/>
        </w:rPr>
        <w:t>Экскурсия по МОТОЛю</w:t>
      </w:r>
      <w:r w:rsidRPr="00A053E9">
        <w:rPr>
          <w:rFonts w:ascii="Verdana" w:hAnsi="Verdana"/>
          <w:caps/>
          <w:sz w:val="15"/>
          <w:szCs w:val="15"/>
          <w:lang w:eastAsia="ar-SA"/>
        </w:rPr>
        <w:t xml:space="preserve"> – </w:t>
      </w:r>
      <w:r w:rsidRPr="00A053E9">
        <w:rPr>
          <w:rFonts w:ascii="Verdana" w:hAnsi="Verdana"/>
          <w:sz w:val="15"/>
          <w:szCs w:val="15"/>
          <w:lang w:eastAsia="ar-SA"/>
        </w:rPr>
        <w:t xml:space="preserve">агрогородку, расположенному в центре Полесья. Этому поселению почти 600 лет. Королева Речи Посполитой Бона Сфорца в 1533 году даровала Мотолю Магдебургское право (право на самоуправление), после чего он превратился в большой торгово-ремесленный центр. Мотоль - родина первого президента Израиля Хаима Вейцмана. А еще Мотоль называют кулинарной столицей Полесья. </w:t>
      </w:r>
      <w:r w:rsidRPr="00A053E9">
        <w:rPr>
          <w:rFonts w:ascii="Verdana" w:hAnsi="Verdana"/>
          <w:b/>
          <w:bCs/>
          <w:sz w:val="15"/>
          <w:szCs w:val="15"/>
          <w:lang w:eastAsia="ar-SA"/>
        </w:rPr>
        <w:t>МОТОЛЬСКИЙ МУЗЕЙ НАРОДНОГО ТВОРЧЕСТВА</w:t>
      </w:r>
      <w:r w:rsidRPr="00A053E9">
        <w:rPr>
          <w:rFonts w:ascii="Verdana" w:hAnsi="Verdana"/>
          <w:sz w:val="15"/>
          <w:szCs w:val="15"/>
          <w:lang w:eastAsia="ar-SA"/>
        </w:rPr>
        <w:t xml:space="preserve"> содержит большое количество экспонатов, представляющих историю ремесел, ткачества, одежды, обрядов, народных традиций. В состав музея входит ветряная мельница, в которой расположен музей хлеба. </w:t>
      </w:r>
      <w:r w:rsidRPr="00A053E9">
        <w:rPr>
          <w:rFonts w:ascii="Verdana" w:hAnsi="Verdana" w:cs="Arial"/>
          <w:sz w:val="15"/>
          <w:szCs w:val="15"/>
          <w:lang w:eastAsia="ar-SA"/>
        </w:rPr>
        <w:t xml:space="preserve">Экскурсия по музею и концертно-обрядовая программа </w:t>
      </w:r>
      <w:r w:rsidRPr="00A053E9">
        <w:rPr>
          <w:rFonts w:ascii="Verdana" w:hAnsi="Verdana" w:cs="Arial"/>
          <w:b/>
          <w:sz w:val="15"/>
          <w:szCs w:val="15"/>
          <w:lang w:eastAsia="ar-SA"/>
        </w:rPr>
        <w:t>“</w:t>
      </w:r>
      <w:r w:rsidRPr="00A053E9">
        <w:rPr>
          <w:rFonts w:ascii="Verdana" w:hAnsi="Verdana" w:cs="Arial"/>
          <w:b/>
          <w:caps/>
          <w:sz w:val="15"/>
          <w:szCs w:val="15"/>
          <w:lang w:eastAsia="ar-SA"/>
        </w:rPr>
        <w:t>ЖИВОЙ ЗВУК</w:t>
      </w:r>
      <w:r w:rsidRPr="00A053E9">
        <w:rPr>
          <w:rFonts w:ascii="Verdana" w:hAnsi="Verdana" w:cs="Arial"/>
          <w:b/>
          <w:sz w:val="15"/>
          <w:szCs w:val="15"/>
          <w:lang w:eastAsia="ar-SA"/>
        </w:rPr>
        <w:t>”</w:t>
      </w:r>
      <w:r w:rsidRPr="00A053E9">
        <w:rPr>
          <w:rFonts w:ascii="Verdana" w:hAnsi="Verdana" w:cs="Arial"/>
          <w:sz w:val="15"/>
          <w:szCs w:val="15"/>
          <w:lang w:eastAsia="ar-SA"/>
        </w:rPr>
        <w:t xml:space="preserve"> позволяет погрузиться в своеобразную культуру полешуков, а обильная дегустация “Мотальскія прысмакі” (мясные угощения) усилит это впечатление</w:t>
      </w:r>
      <w:r w:rsidRPr="00A053E9">
        <w:rPr>
          <w:rFonts w:ascii="Verdana" w:hAnsi="Verdana" w:cs="Arial"/>
          <w:sz w:val="15"/>
          <w:szCs w:val="15"/>
          <w:lang w:eastAsia="ar-SA"/>
        </w:rPr>
        <w:sym w:font="Wingdings" w:char="F04A"/>
      </w:r>
      <w:r w:rsidRPr="00A053E9">
        <w:rPr>
          <w:rFonts w:ascii="Verdana" w:hAnsi="Verdana" w:cs="Arial"/>
          <w:sz w:val="15"/>
          <w:szCs w:val="15"/>
          <w:lang w:eastAsia="ar-SA"/>
        </w:rPr>
        <w:t xml:space="preserve">. Посещение магазина со знаменитыми мотольскими копченостями и колбасами. </w:t>
      </w:r>
      <w:r w:rsidRPr="00A053E9">
        <w:rPr>
          <w:rFonts w:ascii="Verdana" w:hAnsi="Verdana" w:cs="Arial"/>
          <w:b/>
          <w:bCs/>
          <w:sz w:val="15"/>
          <w:szCs w:val="15"/>
        </w:rPr>
        <w:t>Отправление в</w:t>
      </w:r>
      <w:r w:rsidRPr="00A053E9">
        <w:rPr>
          <w:rFonts w:ascii="Verdana" w:hAnsi="Verdana" w:cs="Arial"/>
          <w:sz w:val="15"/>
          <w:szCs w:val="15"/>
        </w:rPr>
        <w:t xml:space="preserve"> </w:t>
      </w:r>
      <w:bookmarkStart w:id="0" w:name="_Hlk152602033"/>
      <w:r w:rsidRPr="00A053E9">
        <w:rPr>
          <w:rFonts w:ascii="Verdana" w:hAnsi="Verdana" w:cs="Calibri"/>
          <w:b/>
          <w:sz w:val="15"/>
          <w:szCs w:val="15"/>
          <w:lang w:eastAsia="en-US"/>
        </w:rPr>
        <w:t>ПИНСК</w:t>
      </w:r>
      <w:bookmarkEnd w:id="0"/>
      <w:r w:rsidRPr="00A053E9">
        <w:rPr>
          <w:rFonts w:ascii="Verdana" w:hAnsi="Verdana" w:cs="Calibri"/>
          <w:sz w:val="15"/>
          <w:szCs w:val="15"/>
          <w:lang w:eastAsia="en-US"/>
        </w:rPr>
        <w:t xml:space="preserve">. </w:t>
      </w:r>
      <w:r w:rsidRPr="00A053E9">
        <w:rPr>
          <w:rFonts w:ascii="Verdana" w:hAnsi="Verdana" w:cs="Calibri"/>
          <w:b/>
          <w:bCs/>
          <w:sz w:val="15"/>
          <w:szCs w:val="15"/>
          <w:lang w:eastAsia="en-US"/>
        </w:rPr>
        <w:t>ОБЕД В КАФЕ.</w:t>
      </w:r>
    </w:p>
    <w:p w:rsidR="0043083F" w:rsidRPr="00A053E9" w:rsidRDefault="0043083F" w:rsidP="0043083F">
      <w:pPr>
        <w:spacing w:line="216" w:lineRule="auto"/>
        <w:jc w:val="both"/>
        <w:rPr>
          <w:rFonts w:ascii="Verdana" w:hAnsi="Verdana" w:cs="Arial"/>
          <w:sz w:val="15"/>
          <w:szCs w:val="15"/>
          <w:lang w:val="be-BY" w:eastAsia="be-BY"/>
        </w:rPr>
      </w:pPr>
      <w:r w:rsidRPr="00A053E9">
        <w:rPr>
          <w:rFonts w:ascii="Verdana" w:hAnsi="Verdana" w:cs="Calibri"/>
          <w:sz w:val="15"/>
          <w:szCs w:val="15"/>
          <w:lang w:eastAsia="en-US"/>
        </w:rPr>
        <w:t xml:space="preserve">Обзорная автобусно-пешеходная </w:t>
      </w:r>
      <w:r w:rsidRPr="00A053E9">
        <w:rPr>
          <w:rFonts w:ascii="Verdana" w:hAnsi="Verdana" w:cs="Calibri"/>
          <w:b/>
          <w:caps/>
          <w:sz w:val="15"/>
          <w:szCs w:val="15"/>
          <w:lang w:eastAsia="en-US"/>
        </w:rPr>
        <w:t>экскурсия по Пинску</w:t>
      </w:r>
      <w:r w:rsidRPr="00A053E9">
        <w:rPr>
          <w:rFonts w:ascii="Verdana" w:hAnsi="Verdana" w:cs="Arial"/>
          <w:b/>
          <w:sz w:val="15"/>
          <w:szCs w:val="15"/>
          <w:lang w:eastAsia="en-US"/>
        </w:rPr>
        <w:t xml:space="preserve"> </w:t>
      </w:r>
      <w:r w:rsidRPr="00A053E9">
        <w:rPr>
          <w:rFonts w:ascii="Verdana" w:hAnsi="Verdana" w:cs="Arial"/>
          <w:sz w:val="15"/>
          <w:szCs w:val="15"/>
          <w:lang w:eastAsia="en-US"/>
        </w:rPr>
        <w:t xml:space="preserve">– “столице Полесья”, древнем городе среди чудесных ландшафтов рек Пины и Припяти. Город известен с 1097 г., по сохранности архитектурных памятников он занимает второе место в Беларуси после Гродно. Облик центра города формируют каменные сооружения, возведенные в XVII—XVIII вв. – ансамбль древнего францисканского монастыря; кафедральный собор с изысканным декором фасада и великолепным органом; здесь мы прослушаем небольшой </w:t>
      </w:r>
      <w:r w:rsidRPr="00A053E9">
        <w:rPr>
          <w:rFonts w:ascii="Verdana" w:hAnsi="Verdana" w:cs="Arial"/>
          <w:b/>
          <w:sz w:val="15"/>
          <w:szCs w:val="15"/>
          <w:lang w:eastAsia="en-US"/>
        </w:rPr>
        <w:t xml:space="preserve">ОРГАННЫЙ КОНЦЕРТ </w:t>
      </w:r>
      <w:r w:rsidRPr="00A053E9">
        <w:rPr>
          <w:rFonts w:ascii="Verdana" w:hAnsi="Verdana" w:cs="Arial"/>
          <w:sz w:val="15"/>
          <w:szCs w:val="15"/>
          <w:lang w:eastAsia="en-US"/>
        </w:rPr>
        <w:t xml:space="preserve">с изумительным звучанием. Посещение </w:t>
      </w:r>
      <w:r w:rsidRPr="00A053E9">
        <w:rPr>
          <w:rFonts w:ascii="Verdana" w:hAnsi="Verdana" w:cs="Arial"/>
          <w:b/>
          <w:bCs/>
          <w:sz w:val="15"/>
          <w:szCs w:val="15"/>
          <w:lang w:eastAsia="en-US"/>
        </w:rPr>
        <w:t>МУЗЕЯ БЕЛОРУССКОГО ПОЛЕСЬЯ.</w:t>
      </w:r>
      <w:r w:rsidR="00860065" w:rsidRPr="00A053E9">
        <w:rPr>
          <w:rFonts w:ascii="Verdana" w:hAnsi="Verdana" w:cs="Arial"/>
          <w:b/>
          <w:bCs/>
          <w:sz w:val="15"/>
          <w:szCs w:val="15"/>
          <w:lang w:eastAsia="en-US"/>
        </w:rPr>
        <w:t xml:space="preserve"> </w:t>
      </w:r>
      <w:r w:rsidRPr="00A053E9">
        <w:rPr>
          <w:rFonts w:ascii="Verdana" w:hAnsi="Verdana" w:cs="Arial"/>
          <w:sz w:val="15"/>
          <w:szCs w:val="15"/>
          <w:lang w:val="be-BY" w:eastAsia="be-BY"/>
        </w:rPr>
        <w:t>Город в 2019 году был объявлен культурной столицей Беларуси и заиграл после реконструкции исторического центра новыми красками! Изящные малые архитектурные формы – фонари, скамейки, забавные уличные скульптуры, а также фигурное мощение пешеходных улиц так и просятся в фотоаппарат!</w:t>
      </w:r>
      <w:r w:rsidR="00860065" w:rsidRPr="00A053E9">
        <w:rPr>
          <w:rFonts w:ascii="Verdana" w:hAnsi="Verdana" w:cs="Arial"/>
          <w:sz w:val="15"/>
          <w:szCs w:val="15"/>
          <w:lang w:val="be-BY" w:eastAsia="be-BY"/>
        </w:rPr>
        <w:t xml:space="preserve"> </w:t>
      </w:r>
      <w:r w:rsidRPr="00A053E9">
        <w:rPr>
          <w:rFonts w:ascii="Verdana" w:hAnsi="Verdana" w:cs="Arial"/>
          <w:sz w:val="15"/>
          <w:szCs w:val="15"/>
          <w:lang w:val="be-BY" w:eastAsia="be-BY"/>
        </w:rPr>
        <w:t xml:space="preserve">Размещение в гостинице </w:t>
      </w:r>
      <w:r w:rsidRPr="00A053E9">
        <w:rPr>
          <w:rFonts w:ascii="Verdana" w:hAnsi="Verdana" w:cs="Arial"/>
          <w:b/>
          <w:bCs/>
          <w:sz w:val="15"/>
          <w:szCs w:val="15"/>
          <w:lang w:val="be-BY" w:eastAsia="be-BY"/>
        </w:rPr>
        <w:t>“Гранд Пинск”/”Пинский дворик”</w:t>
      </w:r>
      <w:r w:rsidR="00860065" w:rsidRPr="00A053E9">
        <w:rPr>
          <w:rFonts w:ascii="Verdana" w:hAnsi="Verdana" w:cs="Arial"/>
          <w:b/>
          <w:bCs/>
          <w:sz w:val="15"/>
          <w:szCs w:val="15"/>
          <w:lang w:val="be-BY" w:eastAsia="be-BY"/>
        </w:rPr>
        <w:t xml:space="preserve">. </w:t>
      </w:r>
      <w:r w:rsidRPr="00A053E9">
        <w:rPr>
          <w:rFonts w:ascii="Verdana" w:hAnsi="Verdana" w:cs="Arial"/>
          <w:b/>
          <w:bCs/>
          <w:color w:val="000000" w:themeColor="text1"/>
          <w:sz w:val="15"/>
          <w:szCs w:val="15"/>
          <w:lang w:val="be-BY" w:eastAsia="be-BY"/>
        </w:rPr>
        <w:t>Ночлег в Пинске.</w:t>
      </w:r>
    </w:p>
    <w:p w:rsidR="00860065" w:rsidRDefault="0043083F" w:rsidP="0043083F">
      <w:pPr>
        <w:spacing w:line="216" w:lineRule="auto"/>
        <w:jc w:val="both"/>
        <w:rPr>
          <w:rFonts w:ascii="Verdana" w:hAnsi="Verdana" w:cs="Arial"/>
          <w:sz w:val="16"/>
          <w:szCs w:val="16"/>
          <w:lang w:val="be-BY" w:eastAsia="be-BY"/>
        </w:rPr>
      </w:pPr>
      <w:r w:rsidRPr="00860065">
        <w:rPr>
          <w:rFonts w:ascii="Verdana" w:hAnsi="Verdana" w:cs="Arial"/>
          <w:b/>
          <w:bCs/>
          <w:color w:val="EE0000"/>
          <w:sz w:val="18"/>
          <w:szCs w:val="18"/>
          <w:lang w:val="be-BY" w:eastAsia="be-BY"/>
        </w:rPr>
        <w:t>3 ноября</w:t>
      </w:r>
      <w:r w:rsidR="00860065">
        <w:rPr>
          <w:rFonts w:ascii="Verdana" w:hAnsi="Verdana" w:cs="Arial"/>
          <w:b/>
          <w:bCs/>
          <w:color w:val="EE0000"/>
          <w:sz w:val="18"/>
          <w:szCs w:val="18"/>
          <w:lang w:val="be-BY" w:eastAsia="be-BY"/>
        </w:rPr>
        <w:t xml:space="preserve"> - </w:t>
      </w:r>
      <w:r w:rsidRPr="00815224">
        <w:rPr>
          <w:rFonts w:ascii="Verdana" w:hAnsi="Verdana" w:cs="Arial"/>
          <w:b/>
          <w:bCs/>
          <w:sz w:val="15"/>
          <w:szCs w:val="15"/>
          <w:lang w:val="be-BY" w:eastAsia="be-BY"/>
        </w:rPr>
        <w:t>ЗАВТРАК в кафе гостиницы</w:t>
      </w:r>
      <w:r w:rsidRPr="00815224">
        <w:rPr>
          <w:rFonts w:ascii="Verdana" w:hAnsi="Verdana" w:cs="Arial"/>
          <w:b/>
          <w:bCs/>
          <w:color w:val="000000" w:themeColor="text1"/>
          <w:sz w:val="15"/>
          <w:szCs w:val="15"/>
          <w:lang w:val="be-BY" w:eastAsia="be-BY"/>
        </w:rPr>
        <w:t>. Выселение из отеля.</w:t>
      </w:r>
      <w:r w:rsidR="00860065" w:rsidRPr="00815224">
        <w:rPr>
          <w:rFonts w:ascii="Verdana" w:hAnsi="Verdana" w:cs="Arial"/>
          <w:b/>
          <w:bCs/>
          <w:color w:val="000000" w:themeColor="text1"/>
          <w:sz w:val="15"/>
          <w:szCs w:val="15"/>
          <w:lang w:val="be-BY" w:eastAsia="be-BY"/>
        </w:rPr>
        <w:t xml:space="preserve"> </w:t>
      </w:r>
      <w:r w:rsidRPr="00815224">
        <w:rPr>
          <w:rFonts w:ascii="Verdana" w:hAnsi="Verdana" w:cs="Arial"/>
          <w:b/>
          <w:bCs/>
          <w:color w:val="000000" w:themeColor="text1"/>
          <w:sz w:val="15"/>
          <w:szCs w:val="15"/>
          <w:lang w:val="be-BY" w:eastAsia="be-BY"/>
        </w:rPr>
        <w:t>Отправление в Брест.</w:t>
      </w:r>
      <w:r w:rsidRPr="00815224">
        <w:rPr>
          <w:rFonts w:ascii="Verdana" w:hAnsi="Verdana" w:cs="Arial"/>
          <w:color w:val="000000" w:themeColor="text1"/>
          <w:sz w:val="15"/>
          <w:szCs w:val="15"/>
          <w:lang w:val="be-BY" w:eastAsia="be-BY"/>
        </w:rPr>
        <w:t xml:space="preserve"> </w:t>
      </w:r>
    </w:p>
    <w:p w:rsidR="0043083F" w:rsidRPr="00A053E9" w:rsidRDefault="0043083F" w:rsidP="0043083F">
      <w:pPr>
        <w:spacing w:line="216" w:lineRule="auto"/>
        <w:jc w:val="both"/>
        <w:rPr>
          <w:rFonts w:ascii="Verdana" w:hAnsi="Verdana" w:cs="Arial"/>
          <w:b/>
          <w:bCs/>
          <w:sz w:val="15"/>
          <w:szCs w:val="15"/>
        </w:rPr>
      </w:pPr>
      <w:r w:rsidRPr="00A053E9">
        <w:rPr>
          <w:rFonts w:ascii="Verdana" w:hAnsi="Verdana" w:cs="Arial"/>
          <w:sz w:val="15"/>
          <w:szCs w:val="15"/>
          <w:lang w:val="be-BY" w:eastAsia="be-BY"/>
        </w:rPr>
        <w:t xml:space="preserve">По дороге остановка с </w:t>
      </w:r>
      <w:r w:rsidRPr="00A053E9">
        <w:rPr>
          <w:rFonts w:ascii="Verdana" w:hAnsi="Verdana" w:cs="Arial"/>
          <w:i/>
          <w:iCs/>
          <w:sz w:val="15"/>
          <w:szCs w:val="15"/>
          <w:lang w:val="be-BY" w:eastAsia="be-BY"/>
        </w:rPr>
        <w:t>внешним осмотром</w:t>
      </w:r>
      <w:r w:rsidRPr="00A053E9">
        <w:rPr>
          <w:rFonts w:ascii="Verdana" w:hAnsi="Verdana" w:cs="Arial"/>
          <w:sz w:val="15"/>
          <w:szCs w:val="15"/>
          <w:lang w:val="be-BY" w:eastAsia="be-BY"/>
        </w:rPr>
        <w:t xml:space="preserve"> усадьбы в </w:t>
      </w:r>
      <w:r w:rsidRPr="00A053E9">
        <w:rPr>
          <w:rFonts w:ascii="Verdana" w:hAnsi="Verdana" w:cs="Arial"/>
          <w:b/>
          <w:bCs/>
          <w:sz w:val="15"/>
          <w:szCs w:val="15"/>
          <w:lang w:val="be-BY" w:eastAsia="be-BY"/>
        </w:rPr>
        <w:t>СКОКИ</w:t>
      </w:r>
      <w:r w:rsidRPr="00A053E9">
        <w:rPr>
          <w:rFonts w:ascii="Verdana" w:hAnsi="Verdana" w:cs="Arial"/>
          <w:sz w:val="15"/>
          <w:szCs w:val="15"/>
          <w:lang w:val="be-BY" w:eastAsia="be-BY"/>
        </w:rPr>
        <w:t>.</w:t>
      </w:r>
      <w:r w:rsidRPr="00A053E9">
        <w:rPr>
          <w:rFonts w:ascii="Verdana" w:hAnsi="Verdana" w:cs="Arial"/>
          <w:sz w:val="15"/>
          <w:szCs w:val="15"/>
        </w:rPr>
        <w:t xml:space="preserve"> Усадебно-парковый ансамбль XVIII века в д. Скоки — памятник архитектуры барокко и садово-паркового искусства «французского» стиля, один из немногих, чудом сохранившихся памятников далекого прошлого. </w:t>
      </w:r>
      <w:r w:rsidRPr="00A053E9">
        <w:rPr>
          <w:rFonts w:ascii="Verdana" w:hAnsi="Verdana" w:cs="Arial"/>
          <w:b/>
          <w:bCs/>
          <w:sz w:val="15"/>
          <w:szCs w:val="15"/>
        </w:rPr>
        <w:t>ОБЕД.</w:t>
      </w:r>
    </w:p>
    <w:p w:rsidR="00DF5B88" w:rsidRPr="00A053E9" w:rsidRDefault="0043083F" w:rsidP="0043083F">
      <w:pPr>
        <w:spacing w:line="216" w:lineRule="auto"/>
        <w:jc w:val="both"/>
        <w:rPr>
          <w:rFonts w:ascii="Verdana" w:hAnsi="Verdana" w:cs="Arial"/>
          <w:b/>
          <w:bCs/>
          <w:sz w:val="15"/>
          <w:szCs w:val="15"/>
        </w:rPr>
      </w:pPr>
      <w:r w:rsidRPr="00A053E9">
        <w:rPr>
          <w:rFonts w:ascii="Verdana" w:hAnsi="Verdana" w:cs="Arial"/>
          <w:color w:val="000000"/>
          <w:sz w:val="15"/>
          <w:szCs w:val="15"/>
        </w:rPr>
        <w:t>Обзорная экскурсия по </w:t>
      </w:r>
      <w:r w:rsidRPr="00A053E9">
        <w:rPr>
          <w:rFonts w:ascii="Verdana" w:hAnsi="Verdana" w:cs="Arial"/>
          <w:b/>
          <w:bCs/>
          <w:color w:val="000000"/>
          <w:sz w:val="15"/>
          <w:szCs w:val="15"/>
        </w:rPr>
        <w:t>БРЕСТУ</w:t>
      </w:r>
      <w:r w:rsidRPr="00A053E9">
        <w:rPr>
          <w:rFonts w:ascii="Verdana" w:hAnsi="Verdana" w:cs="Arial"/>
          <w:color w:val="000000"/>
          <w:sz w:val="15"/>
          <w:szCs w:val="15"/>
        </w:rPr>
        <w:t>. Вы увидите культурное наследие этого города, его древние и современные памятники: Свято-Симеоновский собор, Николаевскую братскую церковь, особняки XIX - начала ХХ века. Осмотр величественного мемориала </w:t>
      </w:r>
      <w:r w:rsidRPr="00A053E9">
        <w:rPr>
          <w:rFonts w:ascii="Verdana" w:hAnsi="Verdana" w:cs="Arial"/>
          <w:b/>
          <w:bCs/>
          <w:color w:val="000000"/>
          <w:sz w:val="15"/>
          <w:szCs w:val="15"/>
        </w:rPr>
        <w:t>"БРЕСТСКАЯ КРЕПОСТЬ-ГЕРОЙ",</w:t>
      </w:r>
      <w:r w:rsidRPr="00A053E9">
        <w:rPr>
          <w:rFonts w:ascii="Verdana" w:hAnsi="Verdana" w:cs="Arial"/>
          <w:color w:val="000000"/>
          <w:sz w:val="15"/>
          <w:szCs w:val="15"/>
        </w:rPr>
        <w:t xml:space="preserve"> включающего форты, бастионы, казармы, скульптурные композиции. </w:t>
      </w:r>
      <w:r w:rsidRPr="00A053E9">
        <w:rPr>
          <w:rFonts w:ascii="Verdana" w:hAnsi="Verdana" w:cs="Arial"/>
          <w:sz w:val="15"/>
          <w:szCs w:val="15"/>
        </w:rPr>
        <w:t xml:space="preserve">В старинной казарме на центральном острове крепости — Цитадели — расположен </w:t>
      </w:r>
      <w:r w:rsidRPr="00A053E9">
        <w:rPr>
          <w:rFonts w:ascii="Verdana" w:hAnsi="Verdana" w:cs="Arial"/>
          <w:b/>
          <w:caps/>
          <w:sz w:val="15"/>
          <w:szCs w:val="15"/>
        </w:rPr>
        <w:t>Музей ВОЙНЫ</w:t>
      </w:r>
      <w:r w:rsidRPr="00A053E9">
        <w:rPr>
          <w:rFonts w:ascii="Verdana" w:hAnsi="Verdana" w:cs="Arial"/>
          <w:sz w:val="15"/>
          <w:szCs w:val="15"/>
        </w:rPr>
        <w:t xml:space="preserve"> </w:t>
      </w:r>
      <w:r w:rsidRPr="00A053E9">
        <w:rPr>
          <w:rFonts w:ascii="Verdana" w:hAnsi="Verdana" w:cs="Arial"/>
          <w:b/>
          <w:sz w:val="15"/>
          <w:szCs w:val="15"/>
        </w:rPr>
        <w:t>Брестской крепости</w:t>
      </w:r>
      <w:r w:rsidRPr="00A053E9">
        <w:rPr>
          <w:rFonts w:ascii="Verdana" w:hAnsi="Verdana" w:cs="Arial"/>
          <w:sz w:val="15"/>
          <w:szCs w:val="15"/>
        </w:rPr>
        <w:t xml:space="preserve"> с богатой экспозицией, экскурсия по которому оставит сильное впечатление</w:t>
      </w:r>
      <w:r w:rsidR="00C23015" w:rsidRPr="00A053E9">
        <w:rPr>
          <w:rFonts w:ascii="Verdana" w:hAnsi="Verdana" w:cs="Arial"/>
          <w:sz w:val="15"/>
          <w:szCs w:val="15"/>
        </w:rPr>
        <w:t xml:space="preserve">. </w:t>
      </w:r>
      <w:r w:rsidRPr="00A053E9">
        <w:rPr>
          <w:rFonts w:ascii="Verdana" w:hAnsi="Verdana" w:cs="Arial"/>
          <w:sz w:val="15"/>
          <w:szCs w:val="15"/>
        </w:rPr>
        <w:t xml:space="preserve">И не упустите аттракцию – здесь на закате Вы можете полюбоваться ежедневной церемонией зажжения ретро-фонарей фонарщиком в форме петровских времен. Сфотографироваться с ним - на счастье! </w:t>
      </w:r>
      <w:r w:rsidRPr="00A053E9">
        <w:rPr>
          <w:rFonts w:ascii="Verdana" w:hAnsi="Verdana" w:cs="Arial"/>
          <w:b/>
          <w:bCs/>
          <w:sz w:val="15"/>
          <w:szCs w:val="15"/>
        </w:rPr>
        <w:t>Свободное время</w:t>
      </w:r>
      <w:r w:rsidRPr="00A053E9">
        <w:rPr>
          <w:rFonts w:ascii="Verdana" w:hAnsi="Verdana" w:cs="Arial"/>
          <w:sz w:val="15"/>
          <w:szCs w:val="15"/>
        </w:rPr>
        <w:t>, прогулки по городу, посещение магазинов</w:t>
      </w:r>
      <w:r w:rsidR="00860065" w:rsidRPr="00A053E9">
        <w:rPr>
          <w:rFonts w:ascii="Verdana" w:hAnsi="Verdana" w:cs="Arial"/>
          <w:sz w:val="15"/>
          <w:szCs w:val="15"/>
        </w:rPr>
        <w:t xml:space="preserve">. </w:t>
      </w:r>
      <w:r w:rsidRPr="00A053E9">
        <w:rPr>
          <w:rFonts w:ascii="Verdana" w:hAnsi="Verdana" w:cs="Arial"/>
          <w:b/>
          <w:bCs/>
          <w:sz w:val="15"/>
          <w:szCs w:val="15"/>
        </w:rPr>
        <w:t>Ночлег в Бресте</w:t>
      </w:r>
      <w:r w:rsidR="00DF5B88" w:rsidRPr="00A053E9">
        <w:rPr>
          <w:rFonts w:ascii="Verdana" w:hAnsi="Verdana" w:cs="Arial"/>
          <w:b/>
          <w:bCs/>
          <w:sz w:val="15"/>
          <w:szCs w:val="15"/>
        </w:rPr>
        <w:t>.</w:t>
      </w:r>
    </w:p>
    <w:p w:rsidR="00C23015" w:rsidRPr="00815224" w:rsidRDefault="00DF5B88" w:rsidP="00DF5B88">
      <w:pPr>
        <w:spacing w:line="216" w:lineRule="auto"/>
        <w:jc w:val="both"/>
        <w:rPr>
          <w:rFonts w:ascii="Verdana" w:hAnsi="Verdana"/>
          <w:b/>
          <w:bCs/>
          <w:sz w:val="15"/>
          <w:szCs w:val="15"/>
        </w:rPr>
      </w:pPr>
      <w:r w:rsidRPr="00860065">
        <w:rPr>
          <w:rFonts w:ascii="Verdana" w:hAnsi="Verdana" w:cs="Arial"/>
          <w:b/>
          <w:bCs/>
          <w:color w:val="EE0000"/>
          <w:sz w:val="20"/>
          <w:szCs w:val="20"/>
          <w:lang w:val="be-BY" w:eastAsia="be-BY"/>
        </w:rPr>
        <w:t>4 ноября</w:t>
      </w:r>
      <w:r w:rsidR="00860065" w:rsidRPr="00860065">
        <w:rPr>
          <w:rFonts w:ascii="Verdana" w:hAnsi="Verdana" w:cs="Arial"/>
          <w:b/>
          <w:bCs/>
          <w:color w:val="EE0000"/>
          <w:sz w:val="20"/>
          <w:szCs w:val="20"/>
          <w:lang w:val="be-BY" w:eastAsia="be-BY"/>
        </w:rPr>
        <w:t xml:space="preserve"> </w:t>
      </w:r>
      <w:r w:rsidR="00860065">
        <w:rPr>
          <w:rFonts w:ascii="Verdana" w:hAnsi="Verdana" w:cs="Arial"/>
          <w:b/>
          <w:bCs/>
          <w:sz w:val="20"/>
          <w:szCs w:val="20"/>
          <w:lang w:val="be-BY" w:eastAsia="be-BY"/>
        </w:rPr>
        <w:t xml:space="preserve">- </w:t>
      </w:r>
      <w:r w:rsidRPr="00815224">
        <w:rPr>
          <w:rFonts w:ascii="Verdana" w:hAnsi="Verdana" w:cs="Arial"/>
          <w:b/>
          <w:bCs/>
          <w:sz w:val="15"/>
          <w:szCs w:val="15"/>
          <w:lang w:val="be-BY" w:eastAsia="be-BY"/>
        </w:rPr>
        <w:t xml:space="preserve">ЗАВТРАК. Выселение из отеля. </w:t>
      </w:r>
      <w:r w:rsidRPr="00815224">
        <w:rPr>
          <w:rFonts w:ascii="Verdana" w:hAnsi="Verdana"/>
          <w:b/>
          <w:bCs/>
          <w:sz w:val="15"/>
          <w:szCs w:val="15"/>
        </w:rPr>
        <w:t xml:space="preserve">Выезд в Коссово. </w:t>
      </w:r>
    </w:p>
    <w:p w:rsidR="00DF5B88" w:rsidRPr="00A053E9" w:rsidRDefault="00DF5B88" w:rsidP="00DF5B88">
      <w:pPr>
        <w:spacing w:line="216" w:lineRule="auto"/>
        <w:jc w:val="both"/>
        <w:rPr>
          <w:rFonts w:ascii="Verdana" w:hAnsi="Verdana" w:cs="Arial"/>
          <w:color w:val="000000"/>
          <w:sz w:val="15"/>
          <w:szCs w:val="15"/>
        </w:rPr>
      </w:pPr>
      <w:r w:rsidRPr="00A053E9">
        <w:rPr>
          <w:rFonts w:ascii="Verdana" w:hAnsi="Verdana"/>
          <w:sz w:val="15"/>
          <w:szCs w:val="15"/>
        </w:rPr>
        <w:t>Живописные пейзажи и история многочисленных населенных пунктов, расположенных вблизи дороги в Брест, оставят у путешественника яркие воспоминания</w:t>
      </w:r>
      <w:r w:rsidRPr="00A053E9">
        <w:rPr>
          <w:rFonts w:ascii="Verdana" w:hAnsi="Verdana"/>
          <w:i/>
          <w:sz w:val="15"/>
          <w:szCs w:val="15"/>
        </w:rPr>
        <w:t xml:space="preserve">.  </w:t>
      </w:r>
      <w:r w:rsidRPr="00A053E9">
        <w:rPr>
          <w:rFonts w:ascii="Verdana" w:hAnsi="Verdana" w:cs="Arial"/>
          <w:b/>
          <w:color w:val="000000"/>
          <w:sz w:val="15"/>
          <w:szCs w:val="15"/>
        </w:rPr>
        <w:t>КОССОВО</w:t>
      </w:r>
      <w:r w:rsidRPr="00A053E9">
        <w:rPr>
          <w:rFonts w:ascii="Verdana" w:hAnsi="Verdana" w:cs="Arial"/>
          <w:color w:val="000000"/>
          <w:sz w:val="15"/>
          <w:szCs w:val="15"/>
        </w:rPr>
        <w:t xml:space="preserve"> – один из самых маленьких в Беларуси городов (здесь около 2 тысяч человек), а по числу достопримечательностей город далеко не так уж мал. Здесь расположены 2 объекта, таких разных – но так дополняющих друг друга: готовьте телефоны-фотоаппараты! Воссозданный по рисунку Наполеона Орды</w:t>
      </w:r>
      <w:r w:rsidRPr="00A053E9">
        <w:rPr>
          <w:rFonts w:ascii="Verdana" w:hAnsi="Verdana" w:cs="Arial"/>
          <w:b/>
          <w:caps/>
          <w:color w:val="000000"/>
          <w:sz w:val="15"/>
          <w:szCs w:val="15"/>
        </w:rPr>
        <w:t xml:space="preserve"> Дом-музей</w:t>
      </w:r>
      <w:r w:rsidRPr="00A053E9">
        <w:rPr>
          <w:rFonts w:ascii="Verdana" w:hAnsi="Verdana" w:cs="Arial"/>
          <w:color w:val="000000"/>
          <w:sz w:val="15"/>
          <w:szCs w:val="15"/>
        </w:rPr>
        <w:t xml:space="preserve"> Тадеуша Костюшко, национального героя Франции, США, Польши, имеет богатую экспозицию артефактов </w:t>
      </w:r>
      <w:r w:rsidRPr="00A053E9">
        <w:rPr>
          <w:rFonts w:ascii="Verdana" w:hAnsi="Verdana" w:cs="Arial"/>
          <w:color w:val="000000"/>
          <w:sz w:val="15"/>
          <w:szCs w:val="15"/>
          <w:lang w:val="en-GB"/>
        </w:rPr>
        <w:t>XIX</w:t>
      </w:r>
      <w:r w:rsidRPr="00A053E9">
        <w:rPr>
          <w:rFonts w:ascii="Verdana" w:hAnsi="Verdana" w:cs="Arial"/>
          <w:color w:val="000000"/>
          <w:sz w:val="15"/>
          <w:szCs w:val="15"/>
        </w:rPr>
        <w:t xml:space="preserve"> века. А в мае 2018 года перед домом был установлен величественный </w:t>
      </w:r>
      <w:r w:rsidRPr="00A053E9">
        <w:rPr>
          <w:rFonts w:ascii="Verdana" w:hAnsi="Verdana" w:cs="Arial"/>
          <w:b/>
          <w:color w:val="000000"/>
          <w:sz w:val="15"/>
          <w:szCs w:val="15"/>
        </w:rPr>
        <w:t xml:space="preserve">ПАМЯТНИК </w:t>
      </w:r>
      <w:r w:rsidRPr="00A053E9">
        <w:rPr>
          <w:rFonts w:ascii="Verdana" w:hAnsi="Verdana" w:cs="Arial"/>
          <w:color w:val="000000"/>
          <w:sz w:val="15"/>
          <w:szCs w:val="15"/>
        </w:rPr>
        <w:t xml:space="preserve">генералу. Словно принимая на себя часть исторической ауры этого особенного места, рядом с домом-музеем поднимается каменная громада дворца с крепостными башнями и башенками в духе готической старины, отражающая романтическое течение </w:t>
      </w:r>
      <w:bookmarkStart w:id="1" w:name="_Hlk152601057"/>
      <w:r w:rsidRPr="00A053E9">
        <w:rPr>
          <w:rFonts w:ascii="Verdana" w:hAnsi="Verdana" w:cs="Arial"/>
          <w:color w:val="000000"/>
          <w:sz w:val="15"/>
          <w:szCs w:val="15"/>
        </w:rPr>
        <w:t xml:space="preserve">в архитектуре </w:t>
      </w:r>
      <w:bookmarkEnd w:id="1"/>
      <w:r w:rsidRPr="00A053E9">
        <w:rPr>
          <w:rFonts w:ascii="Verdana" w:hAnsi="Verdana" w:cs="Arial"/>
          <w:color w:val="000000"/>
          <w:sz w:val="15"/>
          <w:szCs w:val="15"/>
        </w:rPr>
        <w:t xml:space="preserve">середины XIX в., ожившая в камне греза из рыцарских времен – </w:t>
      </w:r>
      <w:r w:rsidRPr="00A053E9">
        <w:rPr>
          <w:rFonts w:ascii="Verdana" w:hAnsi="Verdana" w:cs="Arial"/>
          <w:b/>
          <w:bCs/>
          <w:color w:val="000000"/>
          <w:sz w:val="15"/>
          <w:szCs w:val="15"/>
        </w:rPr>
        <w:t>ДВОРЕЦ ПУСЛОВСКИХ</w:t>
      </w:r>
      <w:r w:rsidRPr="00A053E9">
        <w:rPr>
          <w:rFonts w:ascii="Verdana" w:hAnsi="Verdana" w:cs="Arial"/>
          <w:color w:val="000000"/>
          <w:sz w:val="15"/>
          <w:szCs w:val="15"/>
        </w:rPr>
        <w:t>. Кажется, будто дух романов «шотландского чародея» Вальтера Скотта витает в этих могучих стенах... Реставрационные работы в резиденции Пусловских завершены в 2023 году и сейчас здесь развернута впечатляющая музейная экспозиция</w:t>
      </w:r>
      <w:r w:rsidR="00D01D17" w:rsidRPr="00A053E9">
        <w:rPr>
          <w:rFonts w:ascii="Verdana" w:hAnsi="Verdana" w:cs="Arial"/>
          <w:color w:val="000000"/>
          <w:sz w:val="15"/>
          <w:szCs w:val="15"/>
        </w:rPr>
        <w:t>.</w:t>
      </w:r>
      <w:r w:rsidRPr="00A053E9">
        <w:rPr>
          <w:rFonts w:ascii="Verdana" w:hAnsi="Verdana" w:cs="Arial"/>
          <w:color w:val="000000"/>
          <w:sz w:val="15"/>
          <w:szCs w:val="15"/>
        </w:rPr>
        <w:t xml:space="preserve"> Оба объекта размещены в чрезвычайно живописной местности, на берегу озера.</w:t>
      </w:r>
      <w:r w:rsidR="00860065" w:rsidRPr="00A053E9">
        <w:rPr>
          <w:rFonts w:ascii="Verdana" w:hAnsi="Verdana" w:cs="Arial"/>
          <w:color w:val="000000"/>
          <w:sz w:val="15"/>
          <w:szCs w:val="15"/>
        </w:rPr>
        <w:t xml:space="preserve"> </w:t>
      </w:r>
      <w:r w:rsidRPr="00A053E9">
        <w:rPr>
          <w:rFonts w:ascii="Verdana" w:hAnsi="Verdana"/>
          <w:color w:val="000000"/>
          <w:sz w:val="15"/>
          <w:szCs w:val="15"/>
          <w:shd w:val="clear" w:color="auto" w:fill="F1EDE3"/>
        </w:rPr>
        <w:t xml:space="preserve"> </w:t>
      </w:r>
      <w:r w:rsidRPr="00A053E9">
        <w:rPr>
          <w:rFonts w:ascii="Verdana" w:hAnsi="Verdana" w:cs="Arial"/>
          <w:color w:val="000000"/>
          <w:sz w:val="15"/>
          <w:szCs w:val="15"/>
        </w:rPr>
        <w:t xml:space="preserve">Вкусный </w:t>
      </w:r>
      <w:r w:rsidRPr="00A053E9">
        <w:rPr>
          <w:rFonts w:ascii="Verdana" w:hAnsi="Verdana" w:cs="Arial"/>
          <w:b/>
          <w:color w:val="000000"/>
          <w:sz w:val="15"/>
          <w:szCs w:val="15"/>
        </w:rPr>
        <w:t xml:space="preserve">ОБЕД </w:t>
      </w:r>
      <w:r w:rsidRPr="00A053E9">
        <w:rPr>
          <w:rFonts w:ascii="Verdana" w:hAnsi="Verdana" w:cs="Arial"/>
          <w:color w:val="000000"/>
          <w:sz w:val="15"/>
          <w:szCs w:val="15"/>
        </w:rPr>
        <w:t>в колоритном ресторане.</w:t>
      </w:r>
    </w:p>
    <w:p w:rsidR="00DF5B88" w:rsidRPr="00A053E9" w:rsidRDefault="00DF5B88" w:rsidP="00DF5B88">
      <w:pPr>
        <w:spacing w:line="216" w:lineRule="auto"/>
        <w:jc w:val="both"/>
        <w:rPr>
          <w:rFonts w:ascii="Verdana" w:hAnsi="Verdana" w:cs="Arial"/>
          <w:color w:val="000000"/>
          <w:sz w:val="15"/>
          <w:szCs w:val="15"/>
        </w:rPr>
      </w:pPr>
      <w:r w:rsidRPr="00A053E9">
        <w:rPr>
          <w:rFonts w:ascii="Verdana" w:hAnsi="Verdana"/>
          <w:b/>
          <w:bCs/>
          <w:color w:val="000000"/>
          <w:sz w:val="15"/>
          <w:szCs w:val="15"/>
        </w:rPr>
        <w:t>РУЖАНЫ</w:t>
      </w:r>
      <w:r w:rsidRPr="00A053E9">
        <w:rPr>
          <w:rFonts w:ascii="Verdana" w:hAnsi="Verdana"/>
          <w:color w:val="000000"/>
          <w:sz w:val="15"/>
          <w:szCs w:val="15"/>
        </w:rPr>
        <w:t xml:space="preserve"> — древний го</w:t>
      </w:r>
      <w:r w:rsidRPr="00A053E9">
        <w:rPr>
          <w:rFonts w:ascii="Verdana" w:hAnsi="Verdana"/>
          <w:color w:val="000000"/>
          <w:sz w:val="15"/>
          <w:szCs w:val="15"/>
        </w:rPr>
        <w:softHyphen/>
        <w:t>род, из</w:t>
      </w:r>
      <w:r w:rsidRPr="00A053E9">
        <w:rPr>
          <w:rFonts w:ascii="Verdana" w:hAnsi="Verdana"/>
          <w:color w:val="000000"/>
          <w:sz w:val="15"/>
          <w:szCs w:val="15"/>
        </w:rPr>
        <w:softHyphen/>
        <w:t>вест</w:t>
      </w:r>
      <w:r w:rsidRPr="00A053E9">
        <w:rPr>
          <w:rFonts w:ascii="Verdana" w:hAnsi="Verdana"/>
          <w:color w:val="000000"/>
          <w:sz w:val="15"/>
          <w:szCs w:val="15"/>
        </w:rPr>
        <w:softHyphen/>
        <w:t>ный с 1490 го</w:t>
      </w:r>
      <w:r w:rsidRPr="00A053E9">
        <w:rPr>
          <w:rFonts w:ascii="Verdana" w:hAnsi="Verdana"/>
          <w:color w:val="000000"/>
          <w:sz w:val="15"/>
          <w:szCs w:val="15"/>
        </w:rPr>
        <w:softHyphen/>
        <w:t>да. Прошлое Ру</w:t>
      </w:r>
      <w:r w:rsidRPr="00A053E9">
        <w:rPr>
          <w:rFonts w:ascii="Verdana" w:hAnsi="Verdana"/>
          <w:color w:val="000000"/>
          <w:sz w:val="15"/>
          <w:szCs w:val="15"/>
        </w:rPr>
        <w:softHyphen/>
        <w:t>жан неотделимо от родословной Са</w:t>
      </w:r>
      <w:r w:rsidRPr="00A053E9">
        <w:rPr>
          <w:rFonts w:ascii="Verdana" w:hAnsi="Verdana"/>
          <w:color w:val="000000"/>
          <w:sz w:val="15"/>
          <w:szCs w:val="15"/>
        </w:rPr>
        <w:softHyphen/>
        <w:t>пег, к ко</w:t>
      </w:r>
      <w:r w:rsidRPr="00A053E9">
        <w:rPr>
          <w:rFonts w:ascii="Verdana" w:hAnsi="Verdana"/>
          <w:color w:val="000000"/>
          <w:sz w:val="15"/>
          <w:szCs w:val="15"/>
        </w:rPr>
        <w:softHyphen/>
        <w:t>то</w:t>
      </w:r>
      <w:r w:rsidRPr="00A053E9">
        <w:rPr>
          <w:rFonts w:ascii="Verdana" w:hAnsi="Verdana"/>
          <w:color w:val="000000"/>
          <w:sz w:val="15"/>
          <w:szCs w:val="15"/>
        </w:rPr>
        <w:softHyphen/>
        <w:t>рым это име</w:t>
      </w:r>
      <w:r w:rsidRPr="00A053E9">
        <w:rPr>
          <w:rFonts w:ascii="Verdana" w:hAnsi="Verdana"/>
          <w:color w:val="000000"/>
          <w:sz w:val="15"/>
          <w:szCs w:val="15"/>
        </w:rPr>
        <w:softHyphen/>
        <w:t>ние пе</w:t>
      </w:r>
      <w:r w:rsidRPr="00A053E9">
        <w:rPr>
          <w:rFonts w:ascii="Verdana" w:hAnsi="Verdana"/>
          <w:color w:val="000000"/>
          <w:sz w:val="15"/>
          <w:szCs w:val="15"/>
        </w:rPr>
        <w:softHyphen/>
        <w:t>ре</w:t>
      </w:r>
      <w:r w:rsidRPr="00A053E9">
        <w:rPr>
          <w:rFonts w:ascii="Verdana" w:hAnsi="Verdana"/>
          <w:color w:val="000000"/>
          <w:sz w:val="15"/>
          <w:szCs w:val="15"/>
        </w:rPr>
        <w:softHyphen/>
        <w:t>шло в кон</w:t>
      </w:r>
      <w:r w:rsidRPr="00A053E9">
        <w:rPr>
          <w:rFonts w:ascii="Verdana" w:hAnsi="Verdana"/>
          <w:color w:val="000000"/>
          <w:sz w:val="15"/>
          <w:szCs w:val="15"/>
        </w:rPr>
        <w:softHyphen/>
        <w:t>це XVI в. и находилось в их вла</w:t>
      </w:r>
      <w:r w:rsidRPr="00A053E9">
        <w:rPr>
          <w:rFonts w:ascii="Verdana" w:hAnsi="Verdana"/>
          <w:color w:val="000000"/>
          <w:sz w:val="15"/>
          <w:szCs w:val="15"/>
        </w:rPr>
        <w:softHyphen/>
        <w:t>де</w:t>
      </w:r>
      <w:r w:rsidRPr="00A053E9">
        <w:rPr>
          <w:rFonts w:ascii="Verdana" w:hAnsi="Verdana"/>
          <w:color w:val="000000"/>
          <w:sz w:val="15"/>
          <w:szCs w:val="15"/>
        </w:rPr>
        <w:softHyphen/>
        <w:t>нии бо</w:t>
      </w:r>
      <w:r w:rsidRPr="00A053E9">
        <w:rPr>
          <w:rFonts w:ascii="Verdana" w:hAnsi="Verdana"/>
          <w:color w:val="000000"/>
          <w:sz w:val="15"/>
          <w:szCs w:val="15"/>
        </w:rPr>
        <w:softHyphen/>
        <w:t>лее двух сто</w:t>
      </w:r>
      <w:r w:rsidRPr="00A053E9">
        <w:rPr>
          <w:rFonts w:ascii="Verdana" w:hAnsi="Verdana"/>
          <w:color w:val="000000"/>
          <w:sz w:val="15"/>
          <w:szCs w:val="15"/>
        </w:rPr>
        <w:softHyphen/>
        <w:t>ле</w:t>
      </w:r>
      <w:r w:rsidRPr="00A053E9">
        <w:rPr>
          <w:rFonts w:ascii="Verdana" w:hAnsi="Verdana"/>
          <w:color w:val="000000"/>
          <w:sz w:val="15"/>
          <w:szCs w:val="15"/>
        </w:rPr>
        <w:softHyphen/>
        <w:t>тий. По</w:t>
      </w:r>
      <w:r w:rsidRPr="00A053E9">
        <w:rPr>
          <w:rFonts w:ascii="Verdana" w:hAnsi="Verdana"/>
          <w:color w:val="000000"/>
          <w:sz w:val="15"/>
          <w:szCs w:val="15"/>
        </w:rPr>
        <w:softHyphen/>
        <w:t>доб</w:t>
      </w:r>
      <w:r w:rsidRPr="00A053E9">
        <w:rPr>
          <w:rFonts w:ascii="Verdana" w:hAnsi="Verdana"/>
          <w:color w:val="000000"/>
          <w:sz w:val="15"/>
          <w:szCs w:val="15"/>
        </w:rPr>
        <w:softHyphen/>
        <w:t>но розе, Ру</w:t>
      </w:r>
      <w:r w:rsidRPr="00A053E9">
        <w:rPr>
          <w:rFonts w:ascii="Verdana" w:hAnsi="Verdana"/>
          <w:color w:val="000000"/>
          <w:sz w:val="15"/>
          <w:szCs w:val="15"/>
        </w:rPr>
        <w:softHyphen/>
        <w:t>жа</w:t>
      </w:r>
      <w:r w:rsidRPr="00A053E9">
        <w:rPr>
          <w:rFonts w:ascii="Verdana" w:hAnsi="Verdana"/>
          <w:color w:val="000000"/>
          <w:sz w:val="15"/>
          <w:szCs w:val="15"/>
        </w:rPr>
        <w:softHyphen/>
        <w:t>ны расцвели при канцлере ВКЛ Льве Сапеге. Он заложил тут двух</w:t>
      </w:r>
      <w:r w:rsidRPr="00A053E9">
        <w:rPr>
          <w:rFonts w:ascii="Verdana" w:hAnsi="Verdana"/>
          <w:color w:val="000000"/>
          <w:sz w:val="15"/>
          <w:szCs w:val="15"/>
        </w:rPr>
        <w:softHyphen/>
        <w:t>этаж</w:t>
      </w:r>
      <w:r w:rsidRPr="00A053E9">
        <w:rPr>
          <w:rFonts w:ascii="Verdana" w:hAnsi="Verdana"/>
          <w:color w:val="000000"/>
          <w:sz w:val="15"/>
          <w:szCs w:val="15"/>
        </w:rPr>
        <w:softHyphen/>
        <w:t>ный, с тре</w:t>
      </w:r>
      <w:r w:rsidRPr="00A053E9">
        <w:rPr>
          <w:rFonts w:ascii="Verdana" w:hAnsi="Verdana"/>
          <w:color w:val="000000"/>
          <w:sz w:val="15"/>
          <w:szCs w:val="15"/>
        </w:rPr>
        <w:softHyphen/>
        <w:t>мя баш</w:t>
      </w:r>
      <w:r w:rsidRPr="00A053E9">
        <w:rPr>
          <w:rFonts w:ascii="Verdana" w:hAnsi="Verdana"/>
          <w:color w:val="000000"/>
          <w:sz w:val="15"/>
          <w:szCs w:val="15"/>
        </w:rPr>
        <w:softHyphen/>
        <w:t>ня</w:t>
      </w:r>
      <w:r w:rsidRPr="00A053E9">
        <w:rPr>
          <w:rFonts w:ascii="Verdana" w:hAnsi="Verdana"/>
          <w:color w:val="000000"/>
          <w:sz w:val="15"/>
          <w:szCs w:val="15"/>
        </w:rPr>
        <w:softHyphen/>
        <w:t>ми за</w:t>
      </w:r>
      <w:r w:rsidRPr="00A053E9">
        <w:rPr>
          <w:rFonts w:ascii="Verdana" w:hAnsi="Verdana"/>
          <w:color w:val="000000"/>
          <w:sz w:val="15"/>
          <w:szCs w:val="15"/>
        </w:rPr>
        <w:softHyphen/>
        <w:t>мок (остановка с внешним осмотром). Здесь при</w:t>
      </w:r>
      <w:r w:rsidRPr="00A053E9">
        <w:rPr>
          <w:rFonts w:ascii="Verdana" w:hAnsi="Verdana"/>
          <w:color w:val="000000"/>
          <w:sz w:val="15"/>
          <w:szCs w:val="15"/>
        </w:rPr>
        <w:softHyphen/>
        <w:t>ни</w:t>
      </w:r>
      <w:r w:rsidRPr="00A053E9">
        <w:rPr>
          <w:rFonts w:ascii="Verdana" w:hAnsi="Verdana"/>
          <w:color w:val="000000"/>
          <w:sz w:val="15"/>
          <w:szCs w:val="15"/>
        </w:rPr>
        <w:softHyphen/>
        <w:t>ма</w:t>
      </w:r>
      <w:r w:rsidRPr="00A053E9">
        <w:rPr>
          <w:rFonts w:ascii="Verdana" w:hAnsi="Verdana"/>
          <w:color w:val="000000"/>
          <w:sz w:val="15"/>
          <w:szCs w:val="15"/>
        </w:rPr>
        <w:softHyphen/>
        <w:t>ли ко</w:t>
      </w:r>
      <w:r w:rsidRPr="00A053E9">
        <w:rPr>
          <w:rFonts w:ascii="Verdana" w:hAnsi="Verdana"/>
          <w:color w:val="000000"/>
          <w:sz w:val="15"/>
          <w:szCs w:val="15"/>
        </w:rPr>
        <w:softHyphen/>
        <w:t>ро</w:t>
      </w:r>
      <w:r w:rsidRPr="00A053E9">
        <w:rPr>
          <w:rFonts w:ascii="Verdana" w:hAnsi="Verdana"/>
          <w:color w:val="000000"/>
          <w:sz w:val="15"/>
          <w:szCs w:val="15"/>
        </w:rPr>
        <w:softHyphen/>
        <w:t>лей, кня</w:t>
      </w:r>
      <w:r w:rsidRPr="00A053E9">
        <w:rPr>
          <w:rFonts w:ascii="Verdana" w:hAnsi="Verdana"/>
          <w:color w:val="000000"/>
          <w:sz w:val="15"/>
          <w:szCs w:val="15"/>
        </w:rPr>
        <w:softHyphen/>
        <w:t>зей церк</w:t>
      </w:r>
      <w:r w:rsidRPr="00A053E9">
        <w:rPr>
          <w:rFonts w:ascii="Verdana" w:hAnsi="Verdana"/>
          <w:color w:val="000000"/>
          <w:sz w:val="15"/>
          <w:szCs w:val="15"/>
        </w:rPr>
        <w:softHyphen/>
        <w:t>ви, по</w:t>
      </w:r>
      <w:r w:rsidRPr="00A053E9">
        <w:rPr>
          <w:rFonts w:ascii="Verdana" w:hAnsi="Verdana"/>
          <w:color w:val="000000"/>
          <w:sz w:val="15"/>
          <w:szCs w:val="15"/>
        </w:rPr>
        <w:softHyphen/>
        <w:t>слов, ино</w:t>
      </w:r>
      <w:r w:rsidRPr="00A053E9">
        <w:rPr>
          <w:rFonts w:ascii="Verdana" w:hAnsi="Verdana"/>
          <w:color w:val="000000"/>
          <w:sz w:val="15"/>
          <w:szCs w:val="15"/>
        </w:rPr>
        <w:softHyphen/>
        <w:t>стран</w:t>
      </w:r>
      <w:r w:rsidRPr="00A053E9">
        <w:rPr>
          <w:rFonts w:ascii="Verdana" w:hAnsi="Verdana"/>
          <w:color w:val="000000"/>
          <w:sz w:val="15"/>
          <w:szCs w:val="15"/>
        </w:rPr>
        <w:softHyphen/>
        <w:t>ных вельмож… Здесь вер</w:t>
      </w:r>
      <w:r w:rsidRPr="00A053E9">
        <w:rPr>
          <w:rFonts w:ascii="Verdana" w:hAnsi="Verdana"/>
          <w:color w:val="000000"/>
          <w:sz w:val="15"/>
          <w:szCs w:val="15"/>
        </w:rPr>
        <w:softHyphen/>
        <w:t>ши</w:t>
      </w:r>
      <w:r w:rsidRPr="00A053E9">
        <w:rPr>
          <w:rFonts w:ascii="Verdana" w:hAnsi="Verdana"/>
          <w:color w:val="000000"/>
          <w:sz w:val="15"/>
          <w:szCs w:val="15"/>
        </w:rPr>
        <w:softHyphen/>
        <w:t>лась боль</w:t>
      </w:r>
      <w:r w:rsidRPr="00A053E9">
        <w:rPr>
          <w:rFonts w:ascii="Verdana" w:hAnsi="Verdana"/>
          <w:color w:val="000000"/>
          <w:sz w:val="15"/>
          <w:szCs w:val="15"/>
        </w:rPr>
        <w:softHyphen/>
        <w:t>шая по</w:t>
      </w:r>
      <w:r w:rsidRPr="00A053E9">
        <w:rPr>
          <w:rFonts w:ascii="Verdana" w:hAnsi="Verdana"/>
          <w:color w:val="000000"/>
          <w:sz w:val="15"/>
          <w:szCs w:val="15"/>
        </w:rPr>
        <w:softHyphen/>
        <w:t>ли</w:t>
      </w:r>
      <w:r w:rsidRPr="00A053E9">
        <w:rPr>
          <w:rFonts w:ascii="Verdana" w:hAnsi="Verdana"/>
          <w:color w:val="000000"/>
          <w:sz w:val="15"/>
          <w:szCs w:val="15"/>
        </w:rPr>
        <w:softHyphen/>
        <w:t>ти</w:t>
      </w:r>
      <w:r w:rsidRPr="00A053E9">
        <w:rPr>
          <w:rFonts w:ascii="Verdana" w:hAnsi="Verdana"/>
          <w:color w:val="000000"/>
          <w:sz w:val="15"/>
          <w:szCs w:val="15"/>
        </w:rPr>
        <w:softHyphen/>
        <w:t>ка с ее замысловатыми пасьянсами. В кон</w:t>
      </w:r>
      <w:r w:rsidRPr="00A053E9">
        <w:rPr>
          <w:rFonts w:ascii="Verdana" w:hAnsi="Verdana"/>
          <w:color w:val="000000"/>
          <w:sz w:val="15"/>
          <w:szCs w:val="15"/>
        </w:rPr>
        <w:softHyphen/>
        <w:t>це XVIII ст. благодаря таланту ар</w:t>
      </w:r>
      <w:r w:rsidRPr="00A053E9">
        <w:rPr>
          <w:rFonts w:ascii="Verdana" w:hAnsi="Verdana"/>
          <w:color w:val="000000"/>
          <w:sz w:val="15"/>
          <w:szCs w:val="15"/>
        </w:rPr>
        <w:softHyphen/>
        <w:t>хи</w:t>
      </w:r>
      <w:r w:rsidRPr="00A053E9">
        <w:rPr>
          <w:rFonts w:ascii="Verdana" w:hAnsi="Verdana"/>
          <w:color w:val="000000"/>
          <w:sz w:val="15"/>
          <w:szCs w:val="15"/>
        </w:rPr>
        <w:softHyphen/>
        <w:t>тек</w:t>
      </w:r>
      <w:r w:rsidRPr="00A053E9">
        <w:rPr>
          <w:rFonts w:ascii="Verdana" w:hAnsi="Verdana"/>
          <w:color w:val="000000"/>
          <w:sz w:val="15"/>
          <w:szCs w:val="15"/>
        </w:rPr>
        <w:softHyphen/>
        <w:t>то</w:t>
      </w:r>
      <w:r w:rsidRPr="00A053E9">
        <w:rPr>
          <w:rFonts w:ascii="Verdana" w:hAnsi="Verdana"/>
          <w:color w:val="000000"/>
          <w:sz w:val="15"/>
          <w:szCs w:val="15"/>
        </w:rPr>
        <w:softHyphen/>
        <w:t>ра Иоганна Самуэля Беккера за</w:t>
      </w:r>
      <w:r w:rsidRPr="00A053E9">
        <w:rPr>
          <w:rFonts w:ascii="Verdana" w:hAnsi="Verdana"/>
          <w:color w:val="000000"/>
          <w:sz w:val="15"/>
          <w:szCs w:val="15"/>
        </w:rPr>
        <w:softHyphen/>
        <w:t>мок был превращен в роскошную дворцово-замковую резиденцию. Непоправимый урон ан</w:t>
      </w:r>
      <w:r w:rsidRPr="00A053E9">
        <w:rPr>
          <w:rFonts w:ascii="Verdana" w:hAnsi="Verdana"/>
          <w:color w:val="000000"/>
          <w:sz w:val="15"/>
          <w:szCs w:val="15"/>
        </w:rPr>
        <w:softHyphen/>
        <w:t>самблю нанесла Вто</w:t>
      </w:r>
      <w:r w:rsidRPr="00A053E9">
        <w:rPr>
          <w:rFonts w:ascii="Verdana" w:hAnsi="Verdana"/>
          <w:color w:val="000000"/>
          <w:sz w:val="15"/>
          <w:szCs w:val="15"/>
        </w:rPr>
        <w:softHyphen/>
        <w:t>рая мировая вой</w:t>
      </w:r>
      <w:r w:rsidRPr="00A053E9">
        <w:rPr>
          <w:rFonts w:ascii="Verdana" w:hAnsi="Verdana"/>
          <w:color w:val="000000"/>
          <w:sz w:val="15"/>
          <w:szCs w:val="15"/>
        </w:rPr>
        <w:softHyphen/>
        <w:t>на. Однако благодаря уцелевшим в архивах чертежам Беккера восстановление родового гнезда Са</w:t>
      </w:r>
      <w:r w:rsidRPr="00A053E9">
        <w:rPr>
          <w:rFonts w:ascii="Verdana" w:hAnsi="Verdana"/>
          <w:color w:val="000000"/>
          <w:sz w:val="15"/>
          <w:szCs w:val="15"/>
        </w:rPr>
        <w:softHyphen/>
        <w:t>пег уже начато; вос</w:t>
      </w:r>
      <w:r w:rsidRPr="00A053E9">
        <w:rPr>
          <w:rFonts w:ascii="Verdana" w:hAnsi="Verdana"/>
          <w:color w:val="000000"/>
          <w:sz w:val="15"/>
          <w:szCs w:val="15"/>
        </w:rPr>
        <w:softHyphen/>
        <w:t>ста</w:t>
      </w:r>
      <w:r w:rsidRPr="00A053E9">
        <w:rPr>
          <w:rFonts w:ascii="Verdana" w:hAnsi="Verdana"/>
          <w:color w:val="000000"/>
          <w:sz w:val="15"/>
          <w:szCs w:val="15"/>
        </w:rPr>
        <w:softHyphen/>
        <w:t>нав</w:t>
      </w:r>
      <w:r w:rsidRPr="00A053E9">
        <w:rPr>
          <w:rFonts w:ascii="Verdana" w:hAnsi="Verdana"/>
          <w:color w:val="000000"/>
          <w:sz w:val="15"/>
          <w:szCs w:val="15"/>
        </w:rPr>
        <w:softHyphen/>
        <w:t>ли</w:t>
      </w:r>
      <w:r w:rsidRPr="00A053E9">
        <w:rPr>
          <w:rFonts w:ascii="Verdana" w:hAnsi="Verdana"/>
          <w:color w:val="000000"/>
          <w:sz w:val="15"/>
          <w:szCs w:val="15"/>
        </w:rPr>
        <w:softHyphen/>
        <w:t>ва</w:t>
      </w:r>
      <w:r w:rsidRPr="00A053E9">
        <w:rPr>
          <w:rFonts w:ascii="Verdana" w:hAnsi="Verdana"/>
          <w:color w:val="000000"/>
          <w:sz w:val="15"/>
          <w:szCs w:val="15"/>
        </w:rPr>
        <w:softHyphen/>
        <w:t>ет</w:t>
      </w:r>
      <w:r w:rsidRPr="00A053E9">
        <w:rPr>
          <w:rFonts w:ascii="Verdana" w:hAnsi="Verdana"/>
          <w:color w:val="000000"/>
          <w:sz w:val="15"/>
          <w:szCs w:val="15"/>
        </w:rPr>
        <w:softHyphen/>
        <w:t>ся гран</w:t>
      </w:r>
      <w:r w:rsidRPr="00A053E9">
        <w:rPr>
          <w:rFonts w:ascii="Verdana" w:hAnsi="Verdana"/>
          <w:color w:val="000000"/>
          <w:sz w:val="15"/>
          <w:szCs w:val="15"/>
        </w:rPr>
        <w:softHyphen/>
        <w:t>ди</w:t>
      </w:r>
      <w:r w:rsidRPr="00A053E9">
        <w:rPr>
          <w:rFonts w:ascii="Verdana" w:hAnsi="Verdana"/>
          <w:color w:val="000000"/>
          <w:sz w:val="15"/>
          <w:szCs w:val="15"/>
        </w:rPr>
        <w:softHyphen/>
        <w:t>оз</w:t>
      </w:r>
      <w:r w:rsidRPr="00A053E9">
        <w:rPr>
          <w:rFonts w:ascii="Verdana" w:hAnsi="Verdana"/>
          <w:color w:val="000000"/>
          <w:sz w:val="15"/>
          <w:szCs w:val="15"/>
        </w:rPr>
        <w:softHyphen/>
        <w:t>ная ко</w:t>
      </w:r>
      <w:r w:rsidRPr="00A053E9">
        <w:rPr>
          <w:rFonts w:ascii="Verdana" w:hAnsi="Verdana"/>
          <w:color w:val="000000"/>
          <w:sz w:val="15"/>
          <w:szCs w:val="15"/>
        </w:rPr>
        <w:softHyphen/>
        <w:t>лон</w:t>
      </w:r>
      <w:r w:rsidRPr="00A053E9">
        <w:rPr>
          <w:rFonts w:ascii="Verdana" w:hAnsi="Verdana"/>
          <w:color w:val="000000"/>
          <w:sz w:val="15"/>
          <w:szCs w:val="15"/>
        </w:rPr>
        <w:softHyphen/>
        <w:t>на</w:t>
      </w:r>
      <w:r w:rsidRPr="00A053E9">
        <w:rPr>
          <w:rFonts w:ascii="Verdana" w:hAnsi="Verdana"/>
          <w:color w:val="000000"/>
          <w:sz w:val="15"/>
          <w:szCs w:val="15"/>
        </w:rPr>
        <w:softHyphen/>
        <w:t>да двор</w:t>
      </w:r>
      <w:r w:rsidRPr="00A053E9">
        <w:rPr>
          <w:rFonts w:ascii="Verdana" w:hAnsi="Verdana"/>
          <w:color w:val="000000"/>
          <w:sz w:val="15"/>
          <w:szCs w:val="15"/>
        </w:rPr>
        <w:softHyphen/>
        <w:t>ца, Театральный кор</w:t>
      </w:r>
      <w:r w:rsidRPr="00A053E9">
        <w:rPr>
          <w:rFonts w:ascii="Verdana" w:hAnsi="Verdana"/>
          <w:color w:val="000000"/>
          <w:sz w:val="15"/>
          <w:szCs w:val="15"/>
        </w:rPr>
        <w:softHyphen/>
        <w:t xml:space="preserve">пус. </w:t>
      </w:r>
      <w:r w:rsidRPr="00A053E9">
        <w:rPr>
          <w:rFonts w:ascii="Verdana" w:hAnsi="Verdana" w:cs="Arial"/>
          <w:b/>
          <w:bCs/>
          <w:color w:val="000000"/>
          <w:sz w:val="15"/>
          <w:szCs w:val="15"/>
        </w:rPr>
        <w:t>Отправление домой</w:t>
      </w:r>
      <w:r w:rsidR="00C23015" w:rsidRPr="00A053E9">
        <w:rPr>
          <w:rFonts w:ascii="Verdana" w:hAnsi="Verdana" w:cs="Arial"/>
          <w:color w:val="000000"/>
          <w:sz w:val="15"/>
          <w:szCs w:val="15"/>
        </w:rPr>
        <w:t>.</w:t>
      </w:r>
    </w:p>
    <w:p w:rsidR="00860065" w:rsidRDefault="00860065" w:rsidP="00DF5B88">
      <w:pPr>
        <w:spacing w:line="216" w:lineRule="auto"/>
        <w:jc w:val="both"/>
        <w:rPr>
          <w:rFonts w:ascii="Verdana" w:hAnsi="Verdana" w:cs="Arial"/>
          <w:b/>
          <w:bCs/>
          <w:color w:val="000000"/>
          <w:sz w:val="16"/>
          <w:szCs w:val="16"/>
        </w:rPr>
      </w:pPr>
      <w:r w:rsidRPr="00860065">
        <w:rPr>
          <w:rFonts w:ascii="Verdana" w:hAnsi="Verdana" w:cs="Arial"/>
          <w:b/>
          <w:bCs/>
          <w:color w:val="EE0000"/>
          <w:sz w:val="20"/>
          <w:szCs w:val="20"/>
        </w:rPr>
        <w:t>5 ноября</w:t>
      </w:r>
      <w:r>
        <w:rPr>
          <w:rFonts w:ascii="Verdana" w:hAnsi="Verdana" w:cs="Arial"/>
          <w:b/>
          <w:bCs/>
          <w:color w:val="EE0000"/>
          <w:sz w:val="20"/>
          <w:szCs w:val="20"/>
        </w:rPr>
        <w:t xml:space="preserve"> - </w:t>
      </w:r>
      <w:r w:rsidRPr="00815224">
        <w:rPr>
          <w:rFonts w:ascii="Verdana" w:hAnsi="Verdana" w:cs="Arial"/>
          <w:b/>
          <w:bCs/>
          <w:color w:val="000000"/>
          <w:sz w:val="15"/>
          <w:szCs w:val="15"/>
        </w:rPr>
        <w:t>Ориентировочное время прибытия в Москву в 05:15 (г-ца «Космос», м. ВДНХ)</w:t>
      </w:r>
    </w:p>
    <w:p w:rsidR="003E7594" w:rsidRPr="00815224" w:rsidRDefault="003E7594" w:rsidP="003E7594">
      <w:pPr>
        <w:jc w:val="center"/>
        <w:rPr>
          <w:rFonts w:ascii="Verdana" w:hAnsi="Verdana"/>
          <w:b/>
          <w:bCs/>
          <w:color w:val="FF0000"/>
          <w:sz w:val="16"/>
          <w:szCs w:val="16"/>
        </w:rPr>
      </w:pPr>
      <w:r w:rsidRPr="00815224">
        <w:rPr>
          <w:rFonts w:ascii="Verdana" w:hAnsi="Verdana"/>
          <w:b/>
          <w:bCs/>
          <w:color w:val="FF0000"/>
          <w:sz w:val="16"/>
          <w:szCs w:val="16"/>
        </w:rPr>
        <w:t>Стоимость тура на 1 человека: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26"/>
        <w:gridCol w:w="1559"/>
        <w:gridCol w:w="1506"/>
      </w:tblGrid>
      <w:tr w:rsidR="003E7594" w:rsidRPr="00A053E9" w:rsidTr="003E7594">
        <w:trPr>
          <w:jc w:val="center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594" w:rsidRPr="00A053E9" w:rsidRDefault="003E7594" w:rsidP="003E7594">
            <w:pPr>
              <w:suppressAutoHyphens/>
              <w:snapToGrid w:val="0"/>
              <w:jc w:val="center"/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</w:pPr>
            <w:r w:rsidRPr="00A053E9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>Гостиница «</w:t>
            </w:r>
            <w:r w:rsidRPr="00A053E9"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eastAsia="ar-SA"/>
              </w:rPr>
              <w:t>Интурист</w:t>
            </w:r>
            <w:r w:rsidRPr="00A053E9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>» *** (г. Брест)</w:t>
            </w:r>
          </w:p>
          <w:p w:rsidR="003E7594" w:rsidRPr="00A053E9" w:rsidRDefault="003E7594" w:rsidP="003E7594">
            <w:pPr>
              <w:suppressAutoHyphens/>
              <w:snapToGrid w:val="0"/>
              <w:jc w:val="center"/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</w:pPr>
            <w:r w:rsidRPr="00A053E9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>Гостиниц</w:t>
            </w:r>
            <w:r w:rsidR="007F058E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>ы</w:t>
            </w:r>
            <w:r w:rsidRPr="00A053E9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 xml:space="preserve"> «</w:t>
            </w:r>
            <w:r w:rsidRPr="00A053E9">
              <w:rPr>
                <w:rFonts w:ascii="Verdana" w:hAnsi="Verdana" w:cs="Arial"/>
                <w:b/>
                <w:bCs/>
                <w:sz w:val="15"/>
                <w:szCs w:val="15"/>
                <w:lang w:val="be-BY" w:eastAsia="be-BY"/>
              </w:rPr>
              <w:t>Гранд Пинск”/</w:t>
            </w:r>
            <w:r w:rsidR="00385AD0">
              <w:rPr>
                <w:rFonts w:ascii="Verdana" w:hAnsi="Verdana" w:cs="Arial"/>
                <w:b/>
                <w:bCs/>
                <w:sz w:val="15"/>
                <w:szCs w:val="15"/>
                <w:lang w:val="be-BY" w:eastAsia="be-BY"/>
              </w:rPr>
              <w:t xml:space="preserve"> “</w:t>
            </w:r>
            <w:r w:rsidRPr="00A053E9">
              <w:rPr>
                <w:rFonts w:ascii="Verdana" w:hAnsi="Verdana" w:cs="Arial"/>
                <w:b/>
                <w:bCs/>
                <w:sz w:val="15"/>
                <w:szCs w:val="15"/>
                <w:lang w:val="be-BY" w:eastAsia="be-BY"/>
              </w:rPr>
              <w:t>Пинский дворик</w:t>
            </w:r>
            <w:r w:rsidRPr="00A053E9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>» (г. Пинск)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594" w:rsidRPr="00A053E9" w:rsidRDefault="003E7594" w:rsidP="003E7594">
            <w:pPr>
              <w:suppressAutoHyphens/>
              <w:snapToGrid w:val="0"/>
              <w:jc w:val="center"/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</w:pPr>
            <w:r w:rsidRPr="00A053E9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>взрослые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94" w:rsidRPr="00A053E9" w:rsidRDefault="003E7594" w:rsidP="003E7594">
            <w:pPr>
              <w:suppressAutoHyphens/>
              <w:snapToGrid w:val="0"/>
              <w:jc w:val="center"/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</w:pPr>
            <w:r w:rsidRPr="00A053E9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>дети до 16 лет</w:t>
            </w:r>
          </w:p>
        </w:tc>
      </w:tr>
      <w:tr w:rsidR="003E7594" w:rsidRPr="00A053E9" w:rsidTr="003E7594">
        <w:trPr>
          <w:trHeight w:val="63"/>
          <w:jc w:val="center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594" w:rsidRPr="00A053E9" w:rsidRDefault="003E7594" w:rsidP="003E7594">
            <w:pPr>
              <w:suppressAutoHyphens/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</w:pPr>
            <w:r w:rsidRPr="00A053E9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>2</w:t>
            </w:r>
            <w:r w:rsidR="0067277D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>х</w:t>
            </w:r>
            <w:r w:rsidRPr="00A053E9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>м</w:t>
            </w:r>
            <w:r w:rsidR="0067277D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 xml:space="preserve">.твин В Интурист/2х.м твин Гранд Пинск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594" w:rsidRPr="00A053E9" w:rsidRDefault="0067277D" w:rsidP="003E7594">
            <w:pPr>
              <w:suppressAutoHyphens/>
              <w:snapToGrid w:val="0"/>
              <w:jc w:val="center"/>
              <w:rPr>
                <w:rFonts w:ascii="Arial Black" w:hAnsi="Arial Black"/>
                <w:b/>
                <w:sz w:val="15"/>
                <w:szCs w:val="15"/>
                <w:lang w:eastAsia="ar-SA"/>
              </w:rPr>
            </w:pPr>
            <w:r>
              <w:rPr>
                <w:rFonts w:ascii="Arial Black" w:hAnsi="Arial Black"/>
                <w:b/>
                <w:sz w:val="15"/>
                <w:szCs w:val="15"/>
                <w:lang w:eastAsia="ar-SA"/>
              </w:rPr>
              <w:t>32</w:t>
            </w:r>
            <w:r w:rsidR="00E46400">
              <w:rPr>
                <w:rFonts w:ascii="Arial Black" w:hAnsi="Arial Black"/>
                <w:b/>
                <w:sz w:val="15"/>
                <w:szCs w:val="15"/>
                <w:lang w:eastAsia="ar-SA"/>
              </w:rPr>
              <w:t>4</w:t>
            </w:r>
            <w:r>
              <w:rPr>
                <w:rFonts w:ascii="Arial Black" w:hAnsi="Arial Black"/>
                <w:b/>
                <w:sz w:val="15"/>
                <w:szCs w:val="15"/>
                <w:lang w:eastAsia="ar-SA"/>
              </w:rPr>
              <w:t>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94" w:rsidRPr="00A053E9" w:rsidRDefault="0067277D" w:rsidP="003E7594">
            <w:pPr>
              <w:suppressAutoHyphens/>
              <w:snapToGrid w:val="0"/>
              <w:jc w:val="center"/>
              <w:rPr>
                <w:rFonts w:ascii="Arial Black" w:hAnsi="Arial Black"/>
                <w:b/>
                <w:sz w:val="15"/>
                <w:szCs w:val="15"/>
                <w:lang w:eastAsia="ar-SA"/>
              </w:rPr>
            </w:pPr>
            <w:r>
              <w:rPr>
                <w:rFonts w:ascii="Arial Black" w:hAnsi="Arial Black"/>
                <w:b/>
                <w:sz w:val="15"/>
                <w:szCs w:val="15"/>
                <w:lang w:eastAsia="ar-SA"/>
              </w:rPr>
              <w:t>31</w:t>
            </w:r>
            <w:r w:rsidR="001820E7">
              <w:rPr>
                <w:rFonts w:ascii="Arial Black" w:hAnsi="Arial Black"/>
                <w:b/>
                <w:sz w:val="15"/>
                <w:szCs w:val="15"/>
                <w:lang w:eastAsia="ar-SA"/>
              </w:rPr>
              <w:t>6</w:t>
            </w:r>
            <w:r>
              <w:rPr>
                <w:rFonts w:ascii="Arial Black" w:hAnsi="Arial Black"/>
                <w:b/>
                <w:sz w:val="15"/>
                <w:szCs w:val="15"/>
                <w:lang w:eastAsia="ar-SA"/>
              </w:rPr>
              <w:t>00</w:t>
            </w:r>
          </w:p>
        </w:tc>
      </w:tr>
      <w:tr w:rsidR="003E7594" w:rsidRPr="00A053E9" w:rsidTr="003E7594">
        <w:trPr>
          <w:trHeight w:val="63"/>
          <w:jc w:val="center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594" w:rsidRPr="00A053E9" w:rsidRDefault="0067277D" w:rsidP="003E7594">
            <w:pPr>
              <w:suppressAutoHyphens/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</w:pPr>
            <w:r w:rsidRPr="00A053E9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>2</w:t>
            </w:r>
            <w:r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>х</w:t>
            </w:r>
            <w:r w:rsidRPr="00A053E9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>м</w:t>
            </w:r>
            <w:r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 xml:space="preserve">.твин </w:t>
            </w:r>
            <w:r w:rsidR="00E46400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>А</w:t>
            </w:r>
            <w:r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 xml:space="preserve"> Интурист/2х.м </w:t>
            </w:r>
            <w:r w:rsidR="00E46400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 xml:space="preserve">твин Пинский дворик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594" w:rsidRPr="00A053E9" w:rsidRDefault="00E46400" w:rsidP="003E7594">
            <w:pPr>
              <w:suppressAutoHyphens/>
              <w:snapToGrid w:val="0"/>
              <w:jc w:val="center"/>
              <w:rPr>
                <w:rFonts w:ascii="Arial Black" w:hAnsi="Arial Black"/>
                <w:b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Arial Black" w:hAnsi="Arial Black"/>
                <w:b/>
                <w:color w:val="000000"/>
                <w:sz w:val="15"/>
                <w:szCs w:val="15"/>
                <w:lang w:eastAsia="ar-SA"/>
              </w:rPr>
              <w:t>33100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94" w:rsidRPr="00A053E9" w:rsidRDefault="00E46400" w:rsidP="003E7594">
            <w:pPr>
              <w:suppressAutoHyphens/>
              <w:snapToGrid w:val="0"/>
              <w:jc w:val="center"/>
              <w:rPr>
                <w:rFonts w:ascii="Arial Black" w:hAnsi="Arial Black"/>
                <w:b/>
                <w:sz w:val="15"/>
                <w:szCs w:val="15"/>
                <w:lang w:eastAsia="ar-SA"/>
              </w:rPr>
            </w:pPr>
            <w:r>
              <w:rPr>
                <w:rFonts w:ascii="Arial Black" w:hAnsi="Arial Black"/>
                <w:b/>
                <w:sz w:val="15"/>
                <w:szCs w:val="15"/>
                <w:lang w:eastAsia="ar-SA"/>
              </w:rPr>
              <w:t>32</w:t>
            </w:r>
            <w:r w:rsidR="001820E7">
              <w:rPr>
                <w:rFonts w:ascii="Arial Black" w:hAnsi="Arial Black"/>
                <w:b/>
                <w:sz w:val="15"/>
                <w:szCs w:val="15"/>
                <w:lang w:eastAsia="ar-SA"/>
              </w:rPr>
              <w:t>3</w:t>
            </w:r>
            <w:r>
              <w:rPr>
                <w:rFonts w:ascii="Arial Black" w:hAnsi="Arial Black"/>
                <w:b/>
                <w:sz w:val="15"/>
                <w:szCs w:val="15"/>
                <w:lang w:eastAsia="ar-SA"/>
              </w:rPr>
              <w:t>00</w:t>
            </w:r>
          </w:p>
        </w:tc>
      </w:tr>
      <w:tr w:rsidR="003E7594" w:rsidRPr="00A053E9" w:rsidTr="003E7594">
        <w:trPr>
          <w:trHeight w:val="63"/>
          <w:jc w:val="center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594" w:rsidRPr="001820E7" w:rsidRDefault="00E46400" w:rsidP="003E7594">
            <w:pPr>
              <w:suppressAutoHyphens/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 xml:space="preserve">2х.м </w:t>
            </w:r>
            <w:r w:rsidR="001820E7">
              <w:rPr>
                <w:rFonts w:ascii="Verdana" w:hAnsi="Verdana"/>
                <w:b/>
                <w:bCs/>
                <w:sz w:val="15"/>
                <w:szCs w:val="15"/>
                <w:lang w:val="en-US" w:eastAsia="ar-SA"/>
              </w:rPr>
              <w:t>DBL</w:t>
            </w:r>
            <w:r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>.</w:t>
            </w:r>
            <w:r w:rsidR="001820E7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 xml:space="preserve">Интурист/2х.м </w:t>
            </w:r>
            <w:r w:rsidR="001820E7">
              <w:rPr>
                <w:rFonts w:ascii="Verdana" w:hAnsi="Verdana"/>
                <w:b/>
                <w:bCs/>
                <w:sz w:val="15"/>
                <w:szCs w:val="15"/>
                <w:lang w:val="en-US" w:eastAsia="ar-SA"/>
              </w:rPr>
              <w:t>Deluxe</w:t>
            </w:r>
            <w:r w:rsidR="001820E7" w:rsidRPr="001820E7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 xml:space="preserve"> </w:t>
            </w:r>
            <w:r w:rsidR="001820E7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>Гранд Пинск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594" w:rsidRPr="00A053E9" w:rsidRDefault="00E46400" w:rsidP="00E46400">
            <w:pPr>
              <w:suppressAutoHyphens/>
              <w:snapToGrid w:val="0"/>
              <w:jc w:val="center"/>
              <w:rPr>
                <w:rFonts w:ascii="Arial Black" w:hAnsi="Arial Black"/>
                <w:b/>
                <w:sz w:val="15"/>
                <w:szCs w:val="15"/>
                <w:lang w:eastAsia="ar-SA"/>
              </w:rPr>
            </w:pPr>
            <w:r>
              <w:rPr>
                <w:rFonts w:ascii="Arial Black" w:hAnsi="Arial Black"/>
                <w:b/>
                <w:sz w:val="15"/>
                <w:szCs w:val="15"/>
                <w:lang w:eastAsia="ar-SA"/>
              </w:rPr>
              <w:t>33900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94" w:rsidRPr="00A053E9" w:rsidRDefault="00E46400" w:rsidP="003E7594">
            <w:pPr>
              <w:suppressAutoHyphens/>
              <w:snapToGrid w:val="0"/>
              <w:jc w:val="center"/>
              <w:rPr>
                <w:rFonts w:ascii="Arial Black" w:hAnsi="Arial Black"/>
                <w:b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Arial Black" w:hAnsi="Arial Black"/>
                <w:b/>
                <w:color w:val="000000"/>
                <w:sz w:val="15"/>
                <w:szCs w:val="15"/>
                <w:lang w:eastAsia="ar-SA"/>
              </w:rPr>
              <w:t>33</w:t>
            </w:r>
            <w:r w:rsidR="001820E7">
              <w:rPr>
                <w:rFonts w:ascii="Arial Black" w:hAnsi="Arial Black"/>
                <w:b/>
                <w:color w:val="000000"/>
                <w:sz w:val="15"/>
                <w:szCs w:val="15"/>
                <w:lang w:eastAsia="ar-SA"/>
              </w:rPr>
              <w:t>1</w:t>
            </w:r>
            <w:r>
              <w:rPr>
                <w:rFonts w:ascii="Arial Black" w:hAnsi="Arial Black"/>
                <w:b/>
                <w:color w:val="000000"/>
                <w:sz w:val="15"/>
                <w:szCs w:val="15"/>
                <w:lang w:eastAsia="ar-SA"/>
              </w:rPr>
              <w:t>00</w:t>
            </w:r>
          </w:p>
        </w:tc>
      </w:tr>
      <w:tr w:rsidR="003E7594" w:rsidRPr="001820E7" w:rsidTr="003E7594">
        <w:trPr>
          <w:trHeight w:val="63"/>
          <w:jc w:val="center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594" w:rsidRPr="001820E7" w:rsidRDefault="001820E7" w:rsidP="001820E7">
            <w:pPr>
              <w:suppressAutoHyphens/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Verdana" w:hAnsi="Verdana"/>
                <w:b/>
                <w:bCs/>
                <w:sz w:val="15"/>
                <w:szCs w:val="15"/>
                <w:lang w:val="en-US" w:eastAsia="ar-SA"/>
              </w:rPr>
              <w:t>DBL</w:t>
            </w:r>
            <w:r w:rsidRPr="001820E7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>Интурист</w:t>
            </w:r>
            <w:r w:rsidRPr="001820E7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>/</w:t>
            </w:r>
            <w:r>
              <w:rPr>
                <w:rFonts w:ascii="Verdana" w:hAnsi="Verdana"/>
                <w:b/>
                <w:bCs/>
                <w:sz w:val="15"/>
                <w:szCs w:val="15"/>
                <w:lang w:val="en-US" w:eastAsia="ar-SA"/>
              </w:rPr>
              <w:t>family</w:t>
            </w:r>
            <w:r w:rsidRPr="001820E7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Verdana" w:hAnsi="Verdana"/>
                <w:b/>
                <w:bCs/>
                <w:sz w:val="15"/>
                <w:szCs w:val="15"/>
                <w:lang w:val="en-US" w:eastAsia="ar-SA"/>
              </w:rPr>
              <w:t>room</w:t>
            </w:r>
            <w:r w:rsidRPr="001820E7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>Гранд</w:t>
            </w:r>
            <w:r w:rsidRPr="001820E7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>Пинск(3х-4х.м размещение)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594" w:rsidRPr="001820E7" w:rsidRDefault="001820E7" w:rsidP="003E7594">
            <w:pPr>
              <w:suppressAutoHyphens/>
              <w:snapToGrid w:val="0"/>
              <w:jc w:val="center"/>
              <w:rPr>
                <w:rFonts w:ascii="Arial Black" w:hAnsi="Arial Black"/>
                <w:b/>
                <w:sz w:val="15"/>
                <w:szCs w:val="15"/>
                <w:lang w:eastAsia="ar-SA"/>
              </w:rPr>
            </w:pPr>
            <w:r>
              <w:rPr>
                <w:rFonts w:ascii="Arial Black" w:hAnsi="Arial Black"/>
                <w:b/>
                <w:sz w:val="15"/>
                <w:szCs w:val="15"/>
                <w:lang w:eastAsia="ar-SA"/>
              </w:rPr>
              <w:t>32400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94" w:rsidRPr="001820E7" w:rsidRDefault="001820E7" w:rsidP="003E7594">
            <w:pPr>
              <w:suppressAutoHyphens/>
              <w:snapToGrid w:val="0"/>
              <w:jc w:val="center"/>
              <w:rPr>
                <w:rFonts w:ascii="Arial Black" w:hAnsi="Arial Black"/>
                <w:b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Arial Black" w:hAnsi="Arial Black"/>
                <w:b/>
                <w:color w:val="000000"/>
                <w:sz w:val="15"/>
                <w:szCs w:val="15"/>
                <w:lang w:eastAsia="ar-SA"/>
              </w:rPr>
              <w:t>31600</w:t>
            </w:r>
          </w:p>
        </w:tc>
      </w:tr>
      <w:tr w:rsidR="003E7594" w:rsidRPr="00A053E9" w:rsidTr="003E7594">
        <w:trPr>
          <w:trHeight w:val="63"/>
          <w:jc w:val="center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594" w:rsidRPr="00A053E9" w:rsidRDefault="0067277D" w:rsidP="0067277D">
            <w:pPr>
              <w:suppressAutoHyphens/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</w:pPr>
            <w:r w:rsidRPr="00A053E9"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>1-местный стандарт</w:t>
            </w:r>
            <w:r>
              <w:rPr>
                <w:rFonts w:ascii="Verdana" w:hAnsi="Verdana"/>
                <w:b/>
                <w:bCs/>
                <w:sz w:val="15"/>
                <w:szCs w:val="15"/>
                <w:lang w:eastAsia="ar-SA"/>
              </w:rPr>
              <w:t xml:space="preserve"> доплата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7594" w:rsidRPr="00A053E9" w:rsidRDefault="0067277D" w:rsidP="003E7594">
            <w:pPr>
              <w:suppressAutoHyphens/>
              <w:snapToGrid w:val="0"/>
              <w:jc w:val="center"/>
              <w:rPr>
                <w:rFonts w:ascii="Arial Black" w:hAnsi="Arial Black"/>
                <w:b/>
                <w:sz w:val="15"/>
                <w:szCs w:val="15"/>
                <w:lang w:eastAsia="ar-SA"/>
              </w:rPr>
            </w:pPr>
            <w:r>
              <w:rPr>
                <w:rFonts w:ascii="Arial Black" w:hAnsi="Arial Black"/>
                <w:b/>
                <w:sz w:val="15"/>
                <w:szCs w:val="15"/>
                <w:lang w:eastAsia="ar-SA"/>
              </w:rPr>
              <w:t>4200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94" w:rsidRPr="00A053E9" w:rsidRDefault="0067277D" w:rsidP="003E7594">
            <w:pPr>
              <w:suppressAutoHyphens/>
              <w:snapToGrid w:val="0"/>
              <w:jc w:val="center"/>
              <w:rPr>
                <w:rFonts w:ascii="Arial Black" w:hAnsi="Arial Black"/>
                <w:b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Arial Black" w:hAnsi="Arial Black"/>
                <w:b/>
                <w:color w:val="000000"/>
                <w:sz w:val="15"/>
                <w:szCs w:val="15"/>
                <w:lang w:eastAsia="ar-SA"/>
              </w:rPr>
              <w:t>-------</w:t>
            </w:r>
          </w:p>
        </w:tc>
      </w:tr>
    </w:tbl>
    <w:p w:rsidR="003E7594" w:rsidRDefault="003E7594" w:rsidP="003E7594">
      <w:pPr>
        <w:jc w:val="both"/>
        <w:rPr>
          <w:rFonts w:ascii="Verdana" w:hAnsi="Verdana"/>
          <w:bCs/>
          <w:sz w:val="14"/>
          <w:szCs w:val="14"/>
        </w:rPr>
      </w:pPr>
      <w:r w:rsidRPr="00C467CC">
        <w:rPr>
          <w:rFonts w:ascii="Verdana" w:hAnsi="Verdana"/>
          <w:b/>
          <w:bCs/>
          <w:sz w:val="14"/>
          <w:szCs w:val="14"/>
          <w:u w:val="single"/>
        </w:rPr>
        <w:t>В стоимость тура входит:</w:t>
      </w:r>
      <w:r w:rsidRPr="00C467CC">
        <w:rPr>
          <w:rFonts w:ascii="Verdana" w:hAnsi="Verdana"/>
          <w:b/>
          <w:bCs/>
          <w:sz w:val="14"/>
          <w:szCs w:val="14"/>
        </w:rPr>
        <w:t xml:space="preserve"> </w:t>
      </w:r>
      <w:r w:rsidRPr="00C467CC">
        <w:rPr>
          <w:rFonts w:ascii="Verdana" w:hAnsi="Verdana"/>
          <w:bCs/>
          <w:sz w:val="14"/>
          <w:szCs w:val="14"/>
        </w:rPr>
        <w:t>проезд на комфортабельном автобусе, проживание в гостиницах, питание (</w:t>
      </w:r>
      <w:r w:rsidR="0086680C">
        <w:rPr>
          <w:rFonts w:ascii="Arial Black" w:hAnsi="Arial Black"/>
          <w:b/>
          <w:bCs/>
          <w:sz w:val="14"/>
          <w:szCs w:val="14"/>
        </w:rPr>
        <w:t>3</w:t>
      </w:r>
      <w:r w:rsidRPr="00C467CC">
        <w:rPr>
          <w:rFonts w:ascii="Arial Black" w:hAnsi="Arial Black"/>
          <w:b/>
          <w:bCs/>
          <w:sz w:val="14"/>
          <w:szCs w:val="14"/>
        </w:rPr>
        <w:t xml:space="preserve"> завтрака, </w:t>
      </w:r>
      <w:r w:rsidR="0086680C">
        <w:rPr>
          <w:rFonts w:ascii="Arial Black" w:hAnsi="Arial Black"/>
          <w:b/>
          <w:bCs/>
          <w:sz w:val="14"/>
          <w:szCs w:val="14"/>
        </w:rPr>
        <w:t>3</w:t>
      </w:r>
      <w:r w:rsidRPr="00C467CC">
        <w:rPr>
          <w:rFonts w:ascii="Arial Black" w:hAnsi="Arial Black"/>
          <w:b/>
          <w:bCs/>
          <w:sz w:val="14"/>
          <w:szCs w:val="14"/>
        </w:rPr>
        <w:t xml:space="preserve"> обеда</w:t>
      </w:r>
      <w:r w:rsidRPr="00C467CC">
        <w:rPr>
          <w:rFonts w:ascii="Verdana" w:hAnsi="Verdana"/>
          <w:bCs/>
          <w:sz w:val="14"/>
          <w:szCs w:val="14"/>
        </w:rPr>
        <w:t>), экскурсионное обслуживание и входные билеты в музеи согласно программе, услуги сопровождающего, экскурсовода</w:t>
      </w:r>
      <w:r w:rsidR="0067277D">
        <w:rPr>
          <w:rFonts w:ascii="Verdana" w:hAnsi="Verdana"/>
          <w:bCs/>
          <w:sz w:val="14"/>
          <w:szCs w:val="14"/>
        </w:rPr>
        <w:t>.</w:t>
      </w:r>
    </w:p>
    <w:p w:rsidR="0086680C" w:rsidRDefault="0086680C" w:rsidP="0086680C">
      <w:pPr>
        <w:tabs>
          <w:tab w:val="left" w:pos="360"/>
        </w:tabs>
        <w:jc w:val="both"/>
        <w:rPr>
          <w:rFonts w:ascii="Verdana" w:eastAsiaTheme="minorHAnsi" w:hAnsi="Verdana" w:cstheme="minorBidi"/>
          <w:bCs/>
          <w:sz w:val="15"/>
          <w:szCs w:val="15"/>
          <w:lang w:eastAsia="en-US"/>
        </w:rPr>
      </w:pPr>
      <w:r w:rsidRPr="0086680C">
        <w:rPr>
          <w:rFonts w:ascii="Verdana" w:eastAsiaTheme="minorHAnsi" w:hAnsi="Verdana" w:cstheme="minorBidi"/>
          <w:b/>
          <w:bCs/>
          <w:sz w:val="15"/>
          <w:szCs w:val="15"/>
          <w:u w:val="single"/>
          <w:lang w:eastAsia="en-US"/>
        </w:rPr>
        <w:t>Гостиница Интурист*** г. Брест</w:t>
      </w:r>
      <w:r w:rsidRPr="0086680C">
        <w:rPr>
          <w:rFonts w:ascii="Verdana" w:eastAsiaTheme="minorHAnsi" w:hAnsi="Verdana" w:cs="Arial"/>
          <w:b/>
          <w:iCs/>
          <w:sz w:val="15"/>
          <w:szCs w:val="15"/>
          <w:lang w:eastAsia="en-US"/>
        </w:rPr>
        <w:t xml:space="preserve"> - </w:t>
      </w:r>
      <w:r w:rsidRPr="0086680C">
        <w:rPr>
          <w:rFonts w:ascii="Verdana" w:eastAsiaTheme="minorHAnsi" w:hAnsi="Verdana" w:cstheme="minorBidi"/>
          <w:bCs/>
          <w:sz w:val="15"/>
          <w:szCs w:val="15"/>
          <w:lang w:eastAsia="en-US"/>
        </w:rPr>
        <w:t xml:space="preserve">пр. Машерова, 15. 10 этажей. Главные достопримечательности в шаговой доступности — 3 минут пешком до пешеходной улицы Советская с множеством кафе, магазинов, уличных скульптур. На пересечении улиц Советская и Гоголя находится памятник 1000-летия Бреста. На бульваре улицы Гоголя — галерея забавных фонарей. На улице Советской проходит ежевечерний ритуал зажжения фонарей настоящим фонарщиком. Также рядом Центральный универмаг. </w:t>
      </w:r>
    </w:p>
    <w:p w:rsidR="0067277D" w:rsidRDefault="00385AD0" w:rsidP="0086680C">
      <w:pPr>
        <w:tabs>
          <w:tab w:val="left" w:pos="360"/>
        </w:tabs>
        <w:jc w:val="both"/>
        <w:rPr>
          <w:rFonts w:ascii="Verdana" w:hAnsi="Verdana" w:cs="Arial"/>
          <w:b/>
          <w:bCs/>
          <w:sz w:val="15"/>
          <w:szCs w:val="15"/>
          <w:lang w:val="be-BY" w:eastAsia="be-BY"/>
        </w:rPr>
      </w:pPr>
      <w:r w:rsidRPr="00385AD0">
        <w:rPr>
          <w:rFonts w:ascii="Verdana" w:hAnsi="Verdana"/>
          <w:b/>
          <w:bCs/>
          <w:sz w:val="15"/>
          <w:szCs w:val="15"/>
          <w:u w:val="single"/>
          <w:lang w:eastAsia="ar-SA"/>
        </w:rPr>
        <w:t>Гостиниц</w:t>
      </w:r>
      <w:r w:rsidR="007F058E">
        <w:rPr>
          <w:rFonts w:ascii="Verdana" w:hAnsi="Verdana"/>
          <w:b/>
          <w:bCs/>
          <w:sz w:val="15"/>
          <w:szCs w:val="15"/>
          <w:u w:val="single"/>
          <w:lang w:eastAsia="ar-SA"/>
        </w:rPr>
        <w:t>ы</w:t>
      </w:r>
      <w:r w:rsidRPr="00385AD0">
        <w:rPr>
          <w:rFonts w:ascii="Verdana" w:hAnsi="Verdana"/>
          <w:b/>
          <w:bCs/>
          <w:sz w:val="15"/>
          <w:szCs w:val="15"/>
          <w:u w:val="single"/>
          <w:lang w:eastAsia="ar-SA"/>
        </w:rPr>
        <w:t xml:space="preserve"> «</w:t>
      </w:r>
      <w:r w:rsidRPr="00385AD0">
        <w:rPr>
          <w:rFonts w:ascii="Verdana" w:hAnsi="Verdana" w:cs="Arial"/>
          <w:b/>
          <w:bCs/>
          <w:sz w:val="15"/>
          <w:szCs w:val="15"/>
          <w:u w:val="single"/>
          <w:lang w:val="be-BY" w:eastAsia="be-BY"/>
        </w:rPr>
        <w:t>Гранд Пинск”</w:t>
      </w:r>
      <w:r w:rsidR="007F058E">
        <w:rPr>
          <w:rFonts w:ascii="Verdana" w:hAnsi="Verdana" w:cs="Arial"/>
          <w:b/>
          <w:bCs/>
          <w:sz w:val="15"/>
          <w:szCs w:val="15"/>
          <w:u w:val="single"/>
          <w:lang w:val="be-BY" w:eastAsia="be-BY"/>
        </w:rPr>
        <w:t xml:space="preserve"> г. Пинск</w:t>
      </w:r>
      <w:r w:rsidR="007F058E">
        <w:rPr>
          <w:rFonts w:ascii="Verdana" w:hAnsi="Verdana" w:cs="Arial"/>
          <w:sz w:val="15"/>
          <w:szCs w:val="15"/>
          <w:lang w:val="be-BY" w:eastAsia="be-BY"/>
        </w:rPr>
        <w:t xml:space="preserve"> – ул. Ленина, 27</w:t>
      </w:r>
      <w:r w:rsidR="00280DDB">
        <w:rPr>
          <w:rFonts w:ascii="Verdana" w:hAnsi="Verdana" w:cs="Arial"/>
          <w:sz w:val="15"/>
          <w:szCs w:val="15"/>
          <w:lang w:val="be-BY" w:eastAsia="be-BY"/>
        </w:rPr>
        <w:t xml:space="preserve">. </w:t>
      </w:r>
      <w:r w:rsidR="00280DDB" w:rsidRPr="00280DDB">
        <w:rPr>
          <w:rFonts w:ascii="Verdana" w:hAnsi="Verdana" w:cs="Arial"/>
          <w:sz w:val="15"/>
          <w:szCs w:val="15"/>
          <w:lang w:val="be-BY" w:eastAsia="be-BY"/>
        </w:rPr>
        <w:t>Гостиница расположена в здании XIX века — памятнике архитектуры, в сердце исторического центра Пинска, на одной из самых древних и наиболее сохранившихся его улиц</w:t>
      </w:r>
      <w:r w:rsidR="00280DDB" w:rsidRPr="0067277D">
        <w:rPr>
          <w:rFonts w:ascii="Verdana" w:hAnsi="Verdana" w:cs="Arial"/>
          <w:b/>
          <w:bCs/>
          <w:sz w:val="15"/>
          <w:szCs w:val="15"/>
          <w:lang w:val="be-BY" w:eastAsia="be-BY"/>
        </w:rPr>
        <w:t xml:space="preserve">. </w:t>
      </w:r>
    </w:p>
    <w:p w:rsidR="0067277D" w:rsidRDefault="00280DDB" w:rsidP="0086680C">
      <w:pPr>
        <w:tabs>
          <w:tab w:val="left" w:pos="360"/>
        </w:tabs>
        <w:jc w:val="both"/>
        <w:rPr>
          <w:rFonts w:ascii="Verdana" w:hAnsi="Verdana" w:cs="Arial"/>
          <w:b/>
          <w:bCs/>
          <w:sz w:val="15"/>
          <w:szCs w:val="15"/>
          <w:lang w:val="be-BY" w:eastAsia="be-BY"/>
        </w:rPr>
      </w:pPr>
      <w:r w:rsidRPr="0067277D">
        <w:rPr>
          <w:rFonts w:ascii="Verdana" w:hAnsi="Verdana" w:cs="Arial"/>
          <w:b/>
          <w:bCs/>
          <w:sz w:val="15"/>
          <w:szCs w:val="15"/>
          <w:lang w:val="be-BY" w:eastAsia="be-BY"/>
        </w:rPr>
        <w:t>Завтрак в кафе рядом.</w:t>
      </w:r>
    </w:p>
    <w:p w:rsidR="00385AD0" w:rsidRDefault="00385AD0" w:rsidP="0086680C">
      <w:pPr>
        <w:tabs>
          <w:tab w:val="left" w:pos="360"/>
        </w:tabs>
        <w:jc w:val="both"/>
        <w:rPr>
          <w:rFonts w:ascii="Verdana" w:hAnsi="Verdana"/>
          <w:sz w:val="15"/>
          <w:szCs w:val="15"/>
          <w:lang w:eastAsia="ar-SA"/>
        </w:rPr>
      </w:pPr>
      <w:r w:rsidRPr="00385AD0">
        <w:rPr>
          <w:rFonts w:ascii="Verdana" w:hAnsi="Verdana" w:cs="Arial"/>
          <w:b/>
          <w:bCs/>
          <w:sz w:val="15"/>
          <w:szCs w:val="15"/>
          <w:u w:val="single"/>
          <w:lang w:val="be-BY" w:eastAsia="be-BY"/>
        </w:rPr>
        <w:t xml:space="preserve"> “Пинский дворик</w:t>
      </w:r>
      <w:r w:rsidRPr="00385AD0">
        <w:rPr>
          <w:rFonts w:ascii="Verdana" w:hAnsi="Verdana"/>
          <w:b/>
          <w:bCs/>
          <w:sz w:val="15"/>
          <w:szCs w:val="15"/>
          <w:u w:val="single"/>
          <w:lang w:eastAsia="ar-SA"/>
        </w:rPr>
        <w:t>» г. Пинск</w:t>
      </w:r>
      <w:r>
        <w:rPr>
          <w:rFonts w:ascii="Verdana" w:hAnsi="Verdana"/>
          <w:sz w:val="15"/>
          <w:szCs w:val="15"/>
          <w:lang w:eastAsia="ar-SA"/>
        </w:rPr>
        <w:t xml:space="preserve"> </w:t>
      </w:r>
      <w:r w:rsidR="007F058E">
        <w:rPr>
          <w:rFonts w:ascii="Verdana" w:hAnsi="Verdana"/>
          <w:sz w:val="15"/>
          <w:szCs w:val="15"/>
          <w:lang w:eastAsia="ar-SA"/>
        </w:rPr>
        <w:t>–</w:t>
      </w:r>
      <w:r>
        <w:rPr>
          <w:rFonts w:ascii="Verdana" w:hAnsi="Verdana"/>
          <w:sz w:val="15"/>
          <w:szCs w:val="15"/>
          <w:lang w:eastAsia="ar-SA"/>
        </w:rPr>
        <w:t xml:space="preserve"> </w:t>
      </w:r>
      <w:r w:rsidR="007F058E">
        <w:rPr>
          <w:rFonts w:ascii="Verdana" w:hAnsi="Verdana"/>
          <w:sz w:val="15"/>
          <w:szCs w:val="15"/>
          <w:lang w:eastAsia="ar-SA"/>
        </w:rPr>
        <w:t>ул. Ленина, 8В</w:t>
      </w:r>
      <w:r w:rsidR="00280DDB">
        <w:rPr>
          <w:rFonts w:ascii="Verdana" w:hAnsi="Verdana"/>
          <w:sz w:val="15"/>
          <w:szCs w:val="15"/>
          <w:lang w:eastAsia="ar-SA"/>
        </w:rPr>
        <w:t xml:space="preserve">. </w:t>
      </w:r>
      <w:r w:rsidR="00280DDB" w:rsidRPr="00280DDB">
        <w:rPr>
          <w:rFonts w:ascii="Verdana" w:hAnsi="Verdana"/>
          <w:sz w:val="15"/>
          <w:szCs w:val="15"/>
          <w:lang w:eastAsia="ar-SA"/>
        </w:rPr>
        <w:t>это гостиница в самом сердце Пинска — с высоким уровнем сервиса и уважением к истории.</w:t>
      </w:r>
      <w:r w:rsidR="00280DDB">
        <w:rPr>
          <w:rFonts w:ascii="Verdana" w:hAnsi="Verdana"/>
          <w:sz w:val="15"/>
          <w:szCs w:val="15"/>
          <w:lang w:eastAsia="ar-SA"/>
        </w:rPr>
        <w:t xml:space="preserve"> </w:t>
      </w:r>
      <w:r w:rsidR="00280DDB" w:rsidRPr="00280DDB">
        <w:rPr>
          <w:rFonts w:ascii="Verdana" w:hAnsi="Verdana"/>
          <w:sz w:val="15"/>
          <w:szCs w:val="15"/>
          <w:lang w:eastAsia="ar-SA"/>
        </w:rPr>
        <w:t>Завтраки континентальные</w:t>
      </w:r>
      <w:r w:rsidR="00280DDB">
        <w:rPr>
          <w:rFonts w:ascii="Verdana" w:hAnsi="Verdana"/>
          <w:sz w:val="15"/>
          <w:szCs w:val="15"/>
          <w:lang w:eastAsia="ar-SA"/>
        </w:rPr>
        <w:t>.</w:t>
      </w:r>
    </w:p>
    <w:p w:rsidR="005961DF" w:rsidRPr="0043083F" w:rsidRDefault="0086680C" w:rsidP="00280DDB">
      <w:pPr>
        <w:jc w:val="center"/>
        <w:outlineLvl w:val="1"/>
        <w:rPr>
          <w:sz w:val="18"/>
          <w:szCs w:val="18"/>
        </w:rPr>
      </w:pPr>
      <w:r w:rsidRPr="0086680C">
        <w:rPr>
          <w:rFonts w:ascii="Verdana" w:hAnsi="Verdana" w:cs="Arial"/>
          <w:b/>
          <w:bCs/>
          <w:color w:val="FF0000"/>
          <w:sz w:val="14"/>
          <w:szCs w:val="14"/>
        </w:rPr>
        <w:t>Фирма оставляет за собой право замены порядка проведения экскурсий, а также замены экскурсий на равноценные</w:t>
      </w:r>
      <w:r w:rsidRPr="0086680C">
        <w:rPr>
          <w:rFonts w:ascii="Verdana" w:hAnsi="Verdana" w:cs="Arial"/>
          <w:b/>
          <w:bCs/>
          <w:color w:val="FF0000"/>
          <w:sz w:val="14"/>
          <w:szCs w:val="14"/>
        </w:rPr>
        <w:br/>
      </w:r>
      <w:r w:rsidRPr="0086680C">
        <w:rPr>
          <w:rFonts w:ascii="Georgia" w:hAnsi="Georgia" w:cs="Arial"/>
          <w:b/>
          <w:bCs/>
          <w:i/>
          <w:iCs/>
          <w:color w:val="0000FF"/>
          <w:sz w:val="14"/>
          <w:szCs w:val="14"/>
        </w:rPr>
        <w:t>Желаем вам приятного отдыха и ярких впечатлений!!!</w:t>
      </w:r>
    </w:p>
    <w:sectPr w:rsidR="005961DF" w:rsidRPr="0043083F" w:rsidSect="003E7594">
      <w:pgSz w:w="11906" w:h="16838"/>
      <w:pgMar w:top="426" w:right="850" w:bottom="1134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0311" w:rsidRDefault="00C10311" w:rsidP="00860065">
      <w:r>
        <w:separator/>
      </w:r>
    </w:p>
  </w:endnote>
  <w:endnote w:type="continuationSeparator" w:id="0">
    <w:p w:rsidR="00C10311" w:rsidRDefault="00C10311" w:rsidP="0086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0311" w:rsidRDefault="00C10311" w:rsidP="00860065">
      <w:r>
        <w:separator/>
      </w:r>
    </w:p>
  </w:footnote>
  <w:footnote w:type="continuationSeparator" w:id="0">
    <w:p w:rsidR="00C10311" w:rsidRDefault="00C10311" w:rsidP="00860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3F"/>
    <w:rsid w:val="001763C2"/>
    <w:rsid w:val="001820E7"/>
    <w:rsid w:val="002440D2"/>
    <w:rsid w:val="00280DDB"/>
    <w:rsid w:val="002F21E7"/>
    <w:rsid w:val="0036571A"/>
    <w:rsid w:val="00385AD0"/>
    <w:rsid w:val="003A5C91"/>
    <w:rsid w:val="003E7594"/>
    <w:rsid w:val="0043083F"/>
    <w:rsid w:val="00457573"/>
    <w:rsid w:val="00462E18"/>
    <w:rsid w:val="004A563C"/>
    <w:rsid w:val="004F5E29"/>
    <w:rsid w:val="00507C22"/>
    <w:rsid w:val="0053077E"/>
    <w:rsid w:val="005961DF"/>
    <w:rsid w:val="005E03D3"/>
    <w:rsid w:val="00635E71"/>
    <w:rsid w:val="0067277D"/>
    <w:rsid w:val="007F058E"/>
    <w:rsid w:val="00815224"/>
    <w:rsid w:val="00860065"/>
    <w:rsid w:val="0086680C"/>
    <w:rsid w:val="00A053E9"/>
    <w:rsid w:val="00A974AB"/>
    <w:rsid w:val="00C10311"/>
    <w:rsid w:val="00C23015"/>
    <w:rsid w:val="00C533D1"/>
    <w:rsid w:val="00CB74FC"/>
    <w:rsid w:val="00D01D17"/>
    <w:rsid w:val="00DF5B88"/>
    <w:rsid w:val="00E24C15"/>
    <w:rsid w:val="00E46400"/>
    <w:rsid w:val="00E557FA"/>
    <w:rsid w:val="00F30105"/>
    <w:rsid w:val="00F636AF"/>
    <w:rsid w:val="00FB3A59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D8891"/>
  <w15:chartTrackingRefBased/>
  <w15:docId w15:val="{685F2FC2-C9C3-4209-AE27-3C8E2A4C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0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0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00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00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Оля</cp:lastModifiedBy>
  <cp:revision>19</cp:revision>
  <cp:lastPrinted>2025-07-04T10:01:00Z</cp:lastPrinted>
  <dcterms:created xsi:type="dcterms:W3CDTF">2025-06-04T09:02:00Z</dcterms:created>
  <dcterms:modified xsi:type="dcterms:W3CDTF">2025-07-29T09:18:00Z</dcterms:modified>
</cp:coreProperties>
</file>