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7CE" w:rsidRDefault="006D77CE" w:rsidP="00AA4203">
      <w:pPr>
        <w:spacing w:after="0" w:line="240" w:lineRule="auto"/>
        <w:jc w:val="center"/>
        <w:rPr>
          <w:b/>
        </w:rPr>
      </w:pPr>
    </w:p>
    <w:p w:rsidR="006D77CE" w:rsidRPr="006D77CE" w:rsidRDefault="006D77CE" w:rsidP="006D77CE">
      <w:pPr>
        <w:spacing w:after="0" w:line="240" w:lineRule="auto"/>
        <w:jc w:val="center"/>
        <w:rPr>
          <w:b/>
          <w:lang w:val="en-US"/>
        </w:rPr>
      </w:pPr>
      <w:r w:rsidRPr="006D77CE">
        <w:rPr>
          <w:b/>
          <w:lang w:val="en-US"/>
        </w:rPr>
        <w:t>Program for an organized group of foreign tourists with an interpreter</w:t>
      </w:r>
    </w:p>
    <w:p w:rsidR="006D77CE" w:rsidRPr="006D77CE" w:rsidRDefault="006D77CE" w:rsidP="006D77CE">
      <w:pPr>
        <w:spacing w:after="0" w:line="240" w:lineRule="auto"/>
        <w:jc w:val="center"/>
        <w:rPr>
          <w:b/>
          <w:lang w:val="en-US"/>
        </w:rPr>
      </w:pPr>
      <w:r w:rsidRPr="006D77CE">
        <w:rPr>
          <w:b/>
          <w:lang w:val="en-US"/>
        </w:rPr>
        <w:t>Summer 2018</w:t>
      </w:r>
    </w:p>
    <w:p w:rsidR="006D77CE" w:rsidRPr="006D77CE" w:rsidRDefault="006D77CE" w:rsidP="006D77CE">
      <w:pPr>
        <w:spacing w:after="0" w:line="240" w:lineRule="auto"/>
        <w:jc w:val="center"/>
        <w:rPr>
          <w:b/>
          <w:lang w:val="en-US"/>
        </w:rPr>
      </w:pPr>
      <w:r w:rsidRPr="006D77CE">
        <w:rPr>
          <w:b/>
          <w:lang w:val="en-US"/>
        </w:rPr>
        <w:t>2 days</w:t>
      </w:r>
    </w:p>
    <w:p w:rsidR="006D77CE" w:rsidRPr="006D77CE" w:rsidRDefault="006D77CE" w:rsidP="006D77CE">
      <w:pPr>
        <w:spacing w:after="0" w:line="240" w:lineRule="auto"/>
        <w:jc w:val="center"/>
        <w:rPr>
          <w:b/>
          <w:lang w:val="en-US"/>
        </w:rPr>
      </w:pPr>
      <w:r w:rsidRPr="006D77CE">
        <w:rPr>
          <w:b/>
          <w:lang w:val="en-US"/>
        </w:rPr>
        <w:t xml:space="preserve">Vladimir - </w:t>
      </w:r>
      <w:proofErr w:type="spellStart"/>
      <w:r w:rsidRPr="006D77CE">
        <w:rPr>
          <w:b/>
          <w:lang w:val="en-US"/>
        </w:rPr>
        <w:t>Suzdal</w:t>
      </w:r>
      <w:proofErr w:type="spellEnd"/>
    </w:p>
    <w:p w:rsidR="006D77CE" w:rsidRPr="006D77CE" w:rsidRDefault="006D77CE" w:rsidP="006D77CE">
      <w:pPr>
        <w:spacing w:after="0" w:line="240" w:lineRule="auto"/>
        <w:jc w:val="center"/>
        <w:rPr>
          <w:b/>
          <w:lang w:val="en-US"/>
        </w:rPr>
      </w:pPr>
    </w:p>
    <w:p w:rsidR="006D77CE" w:rsidRPr="006D77CE" w:rsidRDefault="006D77CE" w:rsidP="006D77CE">
      <w:pPr>
        <w:spacing w:after="0" w:line="240" w:lineRule="auto"/>
        <w:jc w:val="both"/>
        <w:rPr>
          <w:lang w:val="en-US"/>
        </w:rPr>
      </w:pPr>
      <w:r w:rsidRPr="006D77CE">
        <w:rPr>
          <w:lang w:val="en-US"/>
        </w:rPr>
        <w:t>1 day.</w:t>
      </w:r>
    </w:p>
    <w:p w:rsidR="006D77CE" w:rsidRPr="006D77CE" w:rsidRDefault="006D77CE" w:rsidP="006D77CE">
      <w:pPr>
        <w:spacing w:after="0" w:line="240" w:lineRule="auto"/>
        <w:jc w:val="both"/>
        <w:rPr>
          <w:lang w:val="en-US"/>
        </w:rPr>
      </w:pPr>
      <w:proofErr w:type="gramStart"/>
      <w:r w:rsidRPr="006D77CE">
        <w:rPr>
          <w:lang w:val="en-US"/>
        </w:rPr>
        <w:t>Meeting the group at the railway station in Vladimir.</w:t>
      </w:r>
      <w:proofErr w:type="gramEnd"/>
      <w:r w:rsidRPr="006D77CE">
        <w:rPr>
          <w:lang w:val="en-US"/>
        </w:rPr>
        <w:t xml:space="preserve"> </w:t>
      </w:r>
    </w:p>
    <w:p w:rsidR="006D77CE" w:rsidRPr="006D77CE" w:rsidRDefault="006D77CE" w:rsidP="006D77CE">
      <w:pPr>
        <w:spacing w:after="0" w:line="240" w:lineRule="auto"/>
        <w:jc w:val="both"/>
        <w:rPr>
          <w:lang w:val="en-US"/>
        </w:rPr>
      </w:pPr>
      <w:proofErr w:type="gramStart"/>
      <w:r w:rsidRPr="006D77CE">
        <w:rPr>
          <w:lang w:val="en-US"/>
        </w:rPr>
        <w:t>Excursion program in Vladimir.</w:t>
      </w:r>
      <w:proofErr w:type="gramEnd"/>
      <w:r w:rsidRPr="006D77CE">
        <w:rPr>
          <w:lang w:val="en-US"/>
        </w:rPr>
        <w:t xml:space="preserve"> You can see the white stone monuments of the 12th century - the Golden gate, St. Demetrius Cathedral, the assumption Cathedral, which preserved frescoes of the </w:t>
      </w:r>
      <w:proofErr w:type="gramStart"/>
      <w:r w:rsidRPr="006D77CE">
        <w:rPr>
          <w:lang w:val="en-US"/>
        </w:rPr>
        <w:t>great</w:t>
      </w:r>
      <w:proofErr w:type="gramEnd"/>
      <w:r w:rsidRPr="006D77CE">
        <w:rPr>
          <w:lang w:val="en-US"/>
        </w:rPr>
        <w:t xml:space="preserve"> Russian icon painter Andrei </w:t>
      </w:r>
      <w:proofErr w:type="spellStart"/>
      <w:r w:rsidRPr="006D77CE">
        <w:rPr>
          <w:lang w:val="en-US"/>
        </w:rPr>
        <w:t>Rublev</w:t>
      </w:r>
      <w:proofErr w:type="spellEnd"/>
      <w:r w:rsidRPr="006D77CE">
        <w:rPr>
          <w:lang w:val="en-US"/>
        </w:rPr>
        <w:t xml:space="preserve">. Visit the assumption Cathedral. Visit the forge Borodin. You will hear from the mouth of a hereditary blacksmith and learn about the history of the blacksmith craft, about the device of the blacksmith, you will see and feel how hot metal is plastic and pliable, hold old forged things, learn the secrets of forging nails and horseshoes and see how the blacksmiths of Borodin turned the blacksmith craft into art. At the master class you will be able to forge a nail with your own hands and, of course, take it with you, as a souvenir. </w:t>
      </w:r>
      <w:proofErr w:type="gramStart"/>
      <w:r w:rsidRPr="006D77CE">
        <w:rPr>
          <w:lang w:val="en-US"/>
        </w:rPr>
        <w:t>And why the nail?</w:t>
      </w:r>
      <w:proofErr w:type="gramEnd"/>
    </w:p>
    <w:p w:rsidR="006D77CE" w:rsidRPr="006D77CE" w:rsidRDefault="006D77CE" w:rsidP="006D77CE">
      <w:pPr>
        <w:spacing w:after="0" w:line="240" w:lineRule="auto"/>
        <w:jc w:val="both"/>
      </w:pPr>
      <w:r w:rsidRPr="006D77CE">
        <w:rPr>
          <w:lang w:val="en-US"/>
        </w:rPr>
        <w:t xml:space="preserve">Even in ancient Russia forged nail was considered a symbol of the beginning and end of construction of the house. Also there was a belief that the traveler, leaving the house, always took a nail, it was believed that a piece of the house will help him in difficult times, give strength and protect from adversity. </w:t>
      </w:r>
      <w:proofErr w:type="spellStart"/>
      <w:r w:rsidRPr="006D77CE">
        <w:t>Accommodation</w:t>
      </w:r>
      <w:proofErr w:type="spellEnd"/>
      <w:r w:rsidRPr="006D77CE">
        <w:t xml:space="preserve"> </w:t>
      </w:r>
      <w:proofErr w:type="spellStart"/>
      <w:r w:rsidRPr="006D77CE">
        <w:t>in</w:t>
      </w:r>
      <w:proofErr w:type="spellEnd"/>
      <w:r w:rsidRPr="006D77CE">
        <w:t xml:space="preserve"> </w:t>
      </w:r>
      <w:proofErr w:type="spellStart"/>
      <w:r w:rsidRPr="006D77CE">
        <w:t>hotel</w:t>
      </w:r>
      <w:proofErr w:type="spellEnd"/>
      <w:r w:rsidRPr="006D77CE">
        <w:t xml:space="preserve">. </w:t>
      </w:r>
      <w:proofErr w:type="spellStart"/>
      <w:r w:rsidRPr="006D77CE">
        <w:t>Free</w:t>
      </w:r>
      <w:proofErr w:type="spellEnd"/>
      <w:r w:rsidRPr="006D77CE">
        <w:t xml:space="preserve"> </w:t>
      </w:r>
      <w:proofErr w:type="spellStart"/>
      <w:r w:rsidRPr="006D77CE">
        <w:t>time</w:t>
      </w:r>
      <w:proofErr w:type="spellEnd"/>
      <w:r w:rsidRPr="006D77CE">
        <w:t xml:space="preserve">. </w:t>
      </w:r>
    </w:p>
    <w:p w:rsidR="006D77CE" w:rsidRPr="006D77CE" w:rsidRDefault="006D77CE" w:rsidP="006D77CE">
      <w:pPr>
        <w:spacing w:after="0" w:line="240" w:lineRule="auto"/>
        <w:jc w:val="both"/>
      </w:pPr>
    </w:p>
    <w:p w:rsidR="006D77CE" w:rsidRPr="006D77CE" w:rsidRDefault="006D77CE" w:rsidP="006D77CE">
      <w:pPr>
        <w:spacing w:after="0" w:line="240" w:lineRule="auto"/>
        <w:jc w:val="both"/>
      </w:pPr>
      <w:r w:rsidRPr="006D77CE">
        <w:t xml:space="preserve">2 </w:t>
      </w:r>
      <w:proofErr w:type="spellStart"/>
      <w:r w:rsidRPr="006D77CE">
        <w:t>day</w:t>
      </w:r>
      <w:proofErr w:type="spellEnd"/>
      <w:r w:rsidRPr="006D77CE">
        <w:t>.</w:t>
      </w:r>
    </w:p>
    <w:p w:rsidR="006D77CE" w:rsidRPr="006D77CE" w:rsidRDefault="006D77CE" w:rsidP="006D77CE">
      <w:pPr>
        <w:spacing w:after="0" w:line="240" w:lineRule="auto"/>
        <w:jc w:val="both"/>
        <w:rPr>
          <w:lang w:val="en-US"/>
        </w:rPr>
      </w:pPr>
      <w:proofErr w:type="gramStart"/>
      <w:r w:rsidRPr="006D77CE">
        <w:rPr>
          <w:lang w:val="en-US"/>
        </w:rPr>
        <w:t>Breakfast in the hotel restaurant (buffet).</w:t>
      </w:r>
      <w:proofErr w:type="gramEnd"/>
      <w:r w:rsidRPr="006D77CE">
        <w:rPr>
          <w:lang w:val="en-US"/>
        </w:rPr>
        <w:t xml:space="preserve"> </w:t>
      </w:r>
      <w:proofErr w:type="gramStart"/>
      <w:r w:rsidRPr="006D77CE">
        <w:rPr>
          <w:lang w:val="en-US"/>
        </w:rPr>
        <w:t>The release numbers.</w:t>
      </w:r>
      <w:proofErr w:type="gramEnd"/>
      <w:r w:rsidRPr="006D77CE">
        <w:rPr>
          <w:lang w:val="en-US"/>
        </w:rPr>
        <w:t xml:space="preserve"> </w:t>
      </w:r>
      <w:proofErr w:type="gramStart"/>
      <w:r w:rsidRPr="006D77CE">
        <w:rPr>
          <w:lang w:val="en-US"/>
        </w:rPr>
        <w:t>Meeting with the guide.</w:t>
      </w:r>
      <w:proofErr w:type="gramEnd"/>
      <w:r w:rsidRPr="006D77CE">
        <w:rPr>
          <w:lang w:val="en-US"/>
        </w:rPr>
        <w:t xml:space="preserve"> Transfer to </w:t>
      </w:r>
      <w:proofErr w:type="spellStart"/>
      <w:r w:rsidRPr="006D77CE">
        <w:rPr>
          <w:lang w:val="en-US"/>
        </w:rPr>
        <w:t>Suzdal</w:t>
      </w:r>
      <w:proofErr w:type="spellEnd"/>
      <w:r w:rsidRPr="006D77CE">
        <w:rPr>
          <w:lang w:val="en-US"/>
        </w:rPr>
        <w:t xml:space="preserve"> (35 km). </w:t>
      </w:r>
      <w:proofErr w:type="spellStart"/>
      <w:r w:rsidRPr="006D77CE">
        <w:rPr>
          <w:lang w:val="en-US"/>
        </w:rPr>
        <w:t>Suzdal</w:t>
      </w:r>
      <w:proofErr w:type="spellEnd"/>
      <w:r w:rsidRPr="006D77CE">
        <w:rPr>
          <w:lang w:val="en-US"/>
        </w:rPr>
        <w:t xml:space="preserve"> is one of the most beautiful Russian cities in the Vladimir region. </w:t>
      </w:r>
      <w:proofErr w:type="spellStart"/>
      <w:r w:rsidRPr="006D77CE">
        <w:rPr>
          <w:lang w:val="en-US"/>
        </w:rPr>
        <w:t>Suzdal</w:t>
      </w:r>
      <w:proofErr w:type="spellEnd"/>
      <w:r w:rsidRPr="006D77CE">
        <w:rPr>
          <w:lang w:val="en-US"/>
        </w:rPr>
        <w:t xml:space="preserve"> is a city-Museum, because such a number of monuments of the history of Russia, as well as survived to the present day in the integrity and safety of ancient buildings, monuments of wooden architecture is nowhere. Acquaintance with the territory of the Kremlin </w:t>
      </w:r>
      <w:proofErr w:type="gramStart"/>
      <w:r w:rsidRPr="006D77CE">
        <w:rPr>
          <w:lang w:val="en-US"/>
        </w:rPr>
        <w:t>And</w:t>
      </w:r>
      <w:proofErr w:type="gramEnd"/>
      <w:r w:rsidRPr="006D77CE">
        <w:rPr>
          <w:lang w:val="en-US"/>
        </w:rPr>
        <w:t xml:space="preserve"> the Museum of Wooden architecture, </w:t>
      </w:r>
      <w:proofErr w:type="spellStart"/>
      <w:r w:rsidRPr="006D77CE">
        <w:rPr>
          <w:lang w:val="en-US"/>
        </w:rPr>
        <w:t>Pokrovsky</w:t>
      </w:r>
      <w:proofErr w:type="spellEnd"/>
      <w:r w:rsidRPr="006D77CE">
        <w:rPr>
          <w:lang w:val="en-US"/>
        </w:rPr>
        <w:t xml:space="preserve"> monastery (from the observation deck). </w:t>
      </w:r>
      <w:proofErr w:type="gramStart"/>
      <w:r w:rsidRPr="006D77CE">
        <w:rPr>
          <w:lang w:val="en-US"/>
        </w:rPr>
        <w:t>Master class on pottery in pottery workshop.</w:t>
      </w:r>
      <w:proofErr w:type="gramEnd"/>
      <w:r w:rsidRPr="006D77CE">
        <w:rPr>
          <w:lang w:val="en-US"/>
        </w:rPr>
        <w:t xml:space="preserve"> </w:t>
      </w:r>
      <w:proofErr w:type="gramStart"/>
      <w:r w:rsidRPr="006D77CE">
        <w:rPr>
          <w:lang w:val="en-US"/>
        </w:rPr>
        <w:t>Departure to Vladimir by train/railway station.</w:t>
      </w:r>
      <w:proofErr w:type="gramEnd"/>
      <w:r w:rsidRPr="006D77CE">
        <w:rPr>
          <w:lang w:val="en-US"/>
        </w:rPr>
        <w:t xml:space="preserve"> </w:t>
      </w:r>
    </w:p>
    <w:p w:rsidR="006D77CE" w:rsidRDefault="006D77CE" w:rsidP="006D77CE">
      <w:pPr>
        <w:spacing w:after="0" w:line="240" w:lineRule="auto"/>
        <w:jc w:val="both"/>
      </w:pPr>
    </w:p>
    <w:p w:rsidR="006D77CE" w:rsidRDefault="006D77CE" w:rsidP="006D77CE">
      <w:pPr>
        <w:spacing w:after="0" w:line="240" w:lineRule="auto"/>
        <w:jc w:val="both"/>
      </w:pPr>
    </w:p>
    <w:p w:rsidR="006D77CE" w:rsidRPr="006D77CE" w:rsidRDefault="006D77CE" w:rsidP="006D77CE">
      <w:pPr>
        <w:spacing w:after="0" w:line="240" w:lineRule="auto"/>
        <w:jc w:val="center"/>
        <w:rPr>
          <w:lang w:val="en-US"/>
        </w:rPr>
      </w:pPr>
      <w:r w:rsidRPr="006D77CE">
        <w:rPr>
          <w:lang w:val="en-US"/>
        </w:rPr>
        <w:t>The cost of the tour per gr</w:t>
      </w:r>
      <w:bookmarkStart w:id="0" w:name="_GoBack"/>
      <w:bookmarkEnd w:id="0"/>
      <w:r w:rsidRPr="006D77CE">
        <w:rPr>
          <w:lang w:val="en-US"/>
        </w:rPr>
        <w:t>oup (RUR NET):</w:t>
      </w:r>
    </w:p>
    <w:tbl>
      <w:tblPr>
        <w:tblStyle w:val="a3"/>
        <w:tblW w:w="0" w:type="auto"/>
        <w:tblLook w:val="04A0" w:firstRow="1" w:lastRow="0" w:firstColumn="1" w:lastColumn="0" w:noHBand="0" w:noVBand="1"/>
      </w:tblPr>
      <w:tblGrid>
        <w:gridCol w:w="2392"/>
        <w:gridCol w:w="2393"/>
        <w:gridCol w:w="2393"/>
        <w:gridCol w:w="2393"/>
      </w:tblGrid>
      <w:tr w:rsidR="006D77CE" w:rsidTr="002B3B8C">
        <w:tc>
          <w:tcPr>
            <w:tcW w:w="2392" w:type="dxa"/>
          </w:tcPr>
          <w:p w:rsidR="006D77CE" w:rsidRPr="006D77CE" w:rsidRDefault="006D77CE" w:rsidP="002B3B8C">
            <w:pPr>
              <w:jc w:val="center"/>
              <w:rPr>
                <w:lang w:val="en-US"/>
              </w:rPr>
            </w:pPr>
            <w:r>
              <w:rPr>
                <w:lang w:val="en-US"/>
              </w:rPr>
              <w:t>The hotel</w:t>
            </w:r>
          </w:p>
        </w:tc>
        <w:tc>
          <w:tcPr>
            <w:tcW w:w="2393" w:type="dxa"/>
          </w:tcPr>
          <w:p w:rsidR="006D77CE" w:rsidRDefault="006D77CE" w:rsidP="002B3B8C">
            <w:pPr>
              <w:jc w:val="center"/>
            </w:pPr>
            <w:r>
              <w:t>10+1</w:t>
            </w:r>
          </w:p>
        </w:tc>
        <w:tc>
          <w:tcPr>
            <w:tcW w:w="2393" w:type="dxa"/>
          </w:tcPr>
          <w:p w:rsidR="006D77CE" w:rsidRDefault="006D77CE" w:rsidP="002B3B8C">
            <w:pPr>
              <w:jc w:val="center"/>
            </w:pPr>
            <w:r>
              <w:t>20+1</w:t>
            </w:r>
          </w:p>
        </w:tc>
        <w:tc>
          <w:tcPr>
            <w:tcW w:w="2393" w:type="dxa"/>
          </w:tcPr>
          <w:p w:rsidR="006D77CE" w:rsidRDefault="006D77CE" w:rsidP="002B3B8C">
            <w:pPr>
              <w:jc w:val="center"/>
            </w:pPr>
            <w:r>
              <w:t>30+1</w:t>
            </w:r>
          </w:p>
        </w:tc>
      </w:tr>
      <w:tr w:rsidR="006D77CE" w:rsidTr="002B3B8C">
        <w:tc>
          <w:tcPr>
            <w:tcW w:w="2392" w:type="dxa"/>
          </w:tcPr>
          <w:p w:rsidR="006D77CE" w:rsidRPr="006D77CE" w:rsidRDefault="006D77CE" w:rsidP="002B3B8C">
            <w:pPr>
              <w:jc w:val="center"/>
              <w:rPr>
                <w:lang w:val="en-US"/>
              </w:rPr>
            </w:pPr>
            <w:r w:rsidRPr="006D77CE">
              <w:rPr>
                <w:lang w:val="en-US"/>
              </w:rPr>
              <w:t>AMAKS Golden ring Vladimir, business numbers</w:t>
            </w:r>
          </w:p>
        </w:tc>
        <w:tc>
          <w:tcPr>
            <w:tcW w:w="2393" w:type="dxa"/>
          </w:tcPr>
          <w:p w:rsidR="006D77CE" w:rsidRPr="00541BE6" w:rsidRDefault="006D77CE" w:rsidP="002B3B8C">
            <w:pPr>
              <w:jc w:val="center"/>
            </w:pPr>
            <w:r>
              <w:t>85 800</w:t>
            </w:r>
          </w:p>
        </w:tc>
        <w:tc>
          <w:tcPr>
            <w:tcW w:w="2393" w:type="dxa"/>
          </w:tcPr>
          <w:p w:rsidR="006D77CE" w:rsidRPr="00541BE6" w:rsidRDefault="006D77CE" w:rsidP="002B3B8C">
            <w:pPr>
              <w:jc w:val="center"/>
            </w:pPr>
            <w:r>
              <w:t>133 000</w:t>
            </w:r>
          </w:p>
        </w:tc>
        <w:tc>
          <w:tcPr>
            <w:tcW w:w="2393" w:type="dxa"/>
          </w:tcPr>
          <w:p w:rsidR="006D77CE" w:rsidRPr="00541BE6" w:rsidRDefault="006D77CE" w:rsidP="002B3B8C">
            <w:pPr>
              <w:jc w:val="center"/>
            </w:pPr>
            <w:r>
              <w:t>172 500</w:t>
            </w:r>
          </w:p>
        </w:tc>
      </w:tr>
    </w:tbl>
    <w:p w:rsidR="006D77CE" w:rsidRPr="006D77CE" w:rsidRDefault="006D77CE" w:rsidP="006D77CE">
      <w:pPr>
        <w:spacing w:after="0" w:line="240" w:lineRule="auto"/>
        <w:jc w:val="both"/>
        <w:rPr>
          <w:lang w:val="en-US"/>
        </w:rPr>
      </w:pPr>
    </w:p>
    <w:p w:rsidR="006D77CE" w:rsidRPr="006D77CE" w:rsidRDefault="006D77CE" w:rsidP="006D77CE">
      <w:pPr>
        <w:spacing w:after="0" w:line="240" w:lineRule="auto"/>
        <w:jc w:val="both"/>
        <w:rPr>
          <w:lang w:val="en-US"/>
        </w:rPr>
      </w:pPr>
    </w:p>
    <w:p w:rsidR="006D77CE" w:rsidRPr="006D77CE" w:rsidRDefault="006D77CE" w:rsidP="006D77CE">
      <w:pPr>
        <w:spacing w:after="0" w:line="240" w:lineRule="auto"/>
        <w:jc w:val="center"/>
        <w:rPr>
          <w:lang w:val="en-US"/>
        </w:rPr>
      </w:pPr>
      <w:r w:rsidRPr="006D77CE">
        <w:rPr>
          <w:lang w:val="en-US"/>
        </w:rPr>
        <w:t>The tour price includes: transport services under the program, guide services (</w:t>
      </w:r>
      <w:r>
        <w:rPr>
          <w:lang w:val="en-US"/>
        </w:rPr>
        <w:t>Russian</w:t>
      </w:r>
      <w:r w:rsidRPr="006D77CE">
        <w:rPr>
          <w:lang w:val="en-US"/>
        </w:rPr>
        <w:t>), hotel accommodation 1 night, 1 Breakfast in the hotel, entrance tickets and tour services under the program.</w:t>
      </w:r>
    </w:p>
    <w:p w:rsidR="006D77CE" w:rsidRPr="006D77CE" w:rsidRDefault="006D77CE" w:rsidP="00AA4203">
      <w:pPr>
        <w:spacing w:after="0" w:line="240" w:lineRule="auto"/>
        <w:jc w:val="center"/>
        <w:rPr>
          <w:b/>
          <w:lang w:val="en-US"/>
        </w:rPr>
      </w:pPr>
    </w:p>
    <w:sectPr w:rsidR="006D77CE" w:rsidRPr="006D77CE" w:rsidSect="009B0487">
      <w:pgSz w:w="11906" w:h="16838"/>
      <w:pgMar w:top="709" w:right="850" w:bottom="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203"/>
    <w:rsid w:val="00541BE6"/>
    <w:rsid w:val="006D77CE"/>
    <w:rsid w:val="00796F82"/>
    <w:rsid w:val="007D30EA"/>
    <w:rsid w:val="009B0487"/>
    <w:rsid w:val="009E0233"/>
    <w:rsid w:val="00AA4203"/>
    <w:rsid w:val="00AF7665"/>
    <w:rsid w:val="00D10CE4"/>
    <w:rsid w:val="00D90873"/>
    <w:rsid w:val="00EA23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42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42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342</Words>
  <Characters>1955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Oly</dc:creator>
  <cp:lastModifiedBy>Oly</cp:lastModifiedBy>
  <cp:revision>12</cp:revision>
  <dcterms:created xsi:type="dcterms:W3CDTF">2018-02-16T10:07:00Z</dcterms:created>
  <dcterms:modified xsi:type="dcterms:W3CDTF">2018-03-21T13:10:00Z</dcterms:modified>
</cp:coreProperties>
</file>